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北京市怀柔区农机服务中心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部门预算情况说明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主要职能。负责全区农业机械化长短期发展计划的制定和实施；新型农机具、新技术引进、试验、示范、推广；农机管理人员、农机驾驶操作人员的技术培训、复训；抓好农机具使用、保养、监督、检查和档案管理；抓好农机服务体系建设；负责农机化信息、统计工作；负责农业机械化法律法规和政策的宣传；承担中央、北京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怀柔区农机具补贴的需求、调研、审核和农机具的发放、管理工作；负责怀柔区春耕、三夏、三秋期间农机具的组织、协调和各项任务的完成；担负农机学校、农机具研究所和所属单位的行政管理职能，以及各乡镇农机推广机构的业务指导；承办市局、区委、区政府交办的其它事项。</w:t>
      </w:r>
      <w:r>
        <w:rPr>
          <w:rFonts w:hint="eastAsia" w:ascii="仿宋_GB2312" w:eastAsia="仿宋_GB2312"/>
          <w:sz w:val="32"/>
          <w:szCs w:val="32"/>
          <w:lang w:eastAsia="zh-CN"/>
        </w:rPr>
        <w:t>本单位为</w:t>
      </w:r>
      <w:r>
        <w:rPr>
          <w:rFonts w:hint="eastAsia" w:ascii="仿宋_GB2312" w:eastAsia="仿宋_GB2312"/>
          <w:sz w:val="32"/>
          <w:szCs w:val="32"/>
        </w:rPr>
        <w:t>全额事业单位，财政拨款。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2.机构情况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中心设</w:t>
      </w:r>
      <w:r>
        <w:rPr>
          <w:rFonts w:hint="eastAsia" w:ascii="仿宋_GB2312" w:eastAsia="仿宋_GB2312"/>
          <w:sz w:val="32"/>
          <w:szCs w:val="32"/>
        </w:rPr>
        <w:t>政工科、行政办公室、农机管理科、安全生产科、信息宣传科、财务科、</w:t>
      </w:r>
      <w:r>
        <w:rPr>
          <w:rFonts w:hint="eastAsia" w:ascii="仿宋_GB2312" w:eastAsia="仿宋_GB2312"/>
          <w:sz w:val="32"/>
          <w:szCs w:val="32"/>
          <w:lang w:eastAsia="zh-CN"/>
        </w:rPr>
        <w:t>教育培训科、</w:t>
      </w:r>
      <w:r>
        <w:rPr>
          <w:rFonts w:hint="eastAsia" w:ascii="仿宋_GB2312" w:eastAsia="仿宋_GB2312"/>
          <w:sz w:val="32"/>
          <w:szCs w:val="32"/>
        </w:rPr>
        <w:t>工会</w:t>
      </w:r>
      <w:r>
        <w:rPr>
          <w:rFonts w:hint="eastAsia" w:ascii="仿宋_GB2312" w:eastAsia="仿宋_GB2312"/>
          <w:sz w:val="32"/>
          <w:szCs w:val="32"/>
          <w:lang w:eastAsia="zh-CN"/>
        </w:rPr>
        <w:t>八个科室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下属</w:t>
      </w:r>
      <w:r>
        <w:rPr>
          <w:rFonts w:hint="eastAsia" w:ascii="仿宋_GB2312" w:eastAsia="仿宋_GB2312"/>
          <w:sz w:val="32"/>
          <w:szCs w:val="32"/>
        </w:rPr>
        <w:t>农机学校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农机具研究所</w:t>
      </w:r>
      <w:r>
        <w:rPr>
          <w:rFonts w:hint="eastAsia" w:ascii="仿宋_GB2312" w:eastAsia="仿宋_GB2312"/>
          <w:sz w:val="32"/>
          <w:szCs w:val="32"/>
          <w:lang w:eastAsia="zh-CN"/>
        </w:rPr>
        <w:t>两个单位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3.单位地址。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农机服务中心地址：怀柔区迎宾中路42号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农机具研究所地址：怀柔区迎宾中路乙42号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农机学校地址：怀柔雁栖经济开发区雁栖路35号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43C9D"/>
    <w:rsid w:val="2F835287"/>
    <w:rsid w:val="5DC4226B"/>
    <w:rsid w:val="60443C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2018-01-30T03:11:00Z</dcterms:created>
  <dc:creator>Administrator</dc:creator>
  <cp:lastModifiedBy>Administrator</cp:lastModifiedBy>
  <dcterms:modified xsi:type="dcterms:W3CDTF">2018-01-30T03:19:10Z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