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31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检查项目：文书档案整理是否规范。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9"/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在口头问询基础上，抽查部分档案，90%以上规范整理的，检查结果选是；未达到</w:t>
      </w:r>
      <w:r>
        <w:rPr>
          <w:rFonts w:hint="eastAsia" w:ascii="仿宋" w:hAnsi="仿宋" w:eastAsia="仿宋"/>
          <w:sz w:val="32"/>
          <w:szCs w:val="32"/>
          <w:highlight w:val="none"/>
          <w:lang w:val="en-US" w:eastAsia="zh-CN"/>
        </w:rPr>
        <w:t>90%的，检查结果选否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606E"/>
    <w:rsid w:val="30C8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2022-04-21T09:13:00Z</dcterms:created>
  <dc:creator>Administrator</dc:creator>
  <cp:lastModifiedBy>Administrator</cp:lastModifiedBy>
  <dcterms:modified xsi:type="dcterms:W3CDTF">2022-04-21T09:14:04Z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