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13" w:rsidRPr="004A6446" w:rsidRDefault="00971713" w:rsidP="00E05FF2">
      <w:pPr>
        <w:spacing w:line="360" w:lineRule="auto"/>
        <w:jc w:val="center"/>
        <w:rPr>
          <w:rFonts w:ascii="宋体" w:hAnsi="宋体"/>
          <w:b/>
          <w:sz w:val="36"/>
          <w:szCs w:val="36"/>
        </w:rPr>
      </w:pPr>
      <w:r w:rsidRPr="004A6446">
        <w:rPr>
          <w:rFonts w:ascii="宋体" w:hAnsi="宋体" w:hint="eastAsia"/>
          <w:b/>
          <w:sz w:val="36"/>
          <w:szCs w:val="36"/>
        </w:rPr>
        <w:t>2018年部门预算编制说明</w:t>
      </w:r>
    </w:p>
    <w:p w:rsidR="00971713" w:rsidRPr="004A6446" w:rsidRDefault="00971713" w:rsidP="00E05FF2">
      <w:pPr>
        <w:spacing w:line="360" w:lineRule="auto"/>
        <w:ind w:firstLineChars="400" w:firstLine="1767"/>
        <w:rPr>
          <w:rFonts w:ascii="宋体" w:hAnsi="宋体"/>
          <w:b/>
          <w:sz w:val="44"/>
          <w:szCs w:val="44"/>
        </w:rPr>
      </w:pPr>
    </w:p>
    <w:p w:rsidR="00971713" w:rsidRPr="00E05FF2" w:rsidRDefault="00971713" w:rsidP="00E05FF2">
      <w:pPr>
        <w:spacing w:line="360" w:lineRule="auto"/>
        <w:ind w:firstLineChars="200" w:firstLine="643"/>
        <w:outlineLvl w:val="0"/>
        <w:rPr>
          <w:rFonts w:ascii="宋体" w:hAnsi="宋体"/>
          <w:b/>
          <w:sz w:val="32"/>
          <w:szCs w:val="32"/>
        </w:rPr>
      </w:pPr>
      <w:r w:rsidRPr="00E05FF2">
        <w:rPr>
          <w:rFonts w:ascii="宋体" w:hAnsi="宋体" w:hint="eastAsia"/>
          <w:b/>
          <w:sz w:val="32"/>
          <w:szCs w:val="32"/>
        </w:rPr>
        <w:t>一、部门情况</w:t>
      </w:r>
    </w:p>
    <w:p w:rsidR="00971713" w:rsidRPr="00E05FF2" w:rsidRDefault="00971713" w:rsidP="00E05FF2">
      <w:pPr>
        <w:spacing w:line="360" w:lineRule="auto"/>
        <w:ind w:firstLine="555"/>
        <w:rPr>
          <w:rFonts w:ascii="宋体" w:hAnsi="宋体"/>
          <w:b/>
          <w:sz w:val="32"/>
          <w:szCs w:val="32"/>
        </w:rPr>
      </w:pPr>
      <w:r w:rsidRPr="00E05FF2">
        <w:rPr>
          <w:rFonts w:ascii="宋体" w:hAnsi="宋体" w:hint="eastAsia"/>
          <w:b/>
          <w:sz w:val="32"/>
          <w:szCs w:val="32"/>
        </w:rPr>
        <w:t>（一）部门机构职责</w:t>
      </w:r>
    </w:p>
    <w:p w:rsidR="00027CAF" w:rsidRPr="00E05FF2" w:rsidRDefault="00971713" w:rsidP="00E05FF2">
      <w:pPr>
        <w:spacing w:line="360" w:lineRule="auto"/>
        <w:ind w:firstLineChars="200" w:firstLine="640"/>
        <w:rPr>
          <w:rFonts w:ascii="宋体" w:hAnsi="宋体"/>
          <w:sz w:val="32"/>
          <w:szCs w:val="32"/>
        </w:rPr>
      </w:pPr>
      <w:r w:rsidRPr="00E05FF2">
        <w:rPr>
          <w:rFonts w:ascii="宋体" w:hAnsi="宋体" w:hint="eastAsia"/>
          <w:color w:val="000000"/>
          <w:sz w:val="32"/>
          <w:szCs w:val="32"/>
        </w:rPr>
        <w:t>北京市怀柔区地方税务局（简称怀柔区地税局）是北京市地方税务局设在怀柔区负责本行政区域内地方税收工作的派出机构</w:t>
      </w:r>
      <w:r w:rsidR="00AE2EBD" w:rsidRPr="00E05FF2">
        <w:rPr>
          <w:rFonts w:ascii="宋体" w:hAnsi="宋体" w:hint="eastAsia"/>
          <w:color w:val="000000"/>
          <w:sz w:val="32"/>
          <w:szCs w:val="32"/>
        </w:rPr>
        <w:t>，位于北京市怀柔区南华大街17号</w:t>
      </w:r>
      <w:r w:rsidRPr="00E05FF2">
        <w:rPr>
          <w:rFonts w:ascii="宋体" w:hAnsi="宋体" w:hint="eastAsia"/>
          <w:color w:val="000000"/>
          <w:sz w:val="32"/>
          <w:szCs w:val="32"/>
        </w:rPr>
        <w:t>。</w:t>
      </w:r>
      <w:r w:rsidR="00027CAF" w:rsidRPr="00E05FF2">
        <w:rPr>
          <w:rStyle w:val="a5"/>
          <w:rFonts w:ascii="宋体" w:hAnsi="宋体" w:hint="eastAsia"/>
          <w:b w:val="0"/>
          <w:sz w:val="32"/>
          <w:szCs w:val="32"/>
        </w:rPr>
        <w:t>主要职责包括：</w:t>
      </w:r>
      <w:r w:rsidR="00027CAF" w:rsidRPr="00E05FF2">
        <w:rPr>
          <w:rFonts w:ascii="宋体" w:hAnsi="宋体" w:hint="eastAsia"/>
          <w:sz w:val="32"/>
          <w:szCs w:val="32"/>
        </w:rPr>
        <w:t>宣传、贯彻、落实关于地方税收工作方面的法律、法规、规章和政策；编制本行政区域内地方税收计划，组织、实施、监督并落实；开展税源调查；负责本行政区域内税收政策的调查研究工作；承担组织实施本行政区域内地方税收及滞补罚收入等征收管理责任；负责贯彻落实市地税局纳税服务管理制度和纳税人权益保障制度；监督检查本行政区域内各纳税义务人依法履行纳税义务的情况，并对各种涉税违法、违规行为依法进行行政处罚；负责本行政区域内地方税收管理信息化工作；承办市地税局和区政府交办的其它事项等。</w:t>
      </w:r>
    </w:p>
    <w:p w:rsidR="00C70856" w:rsidRPr="00E05FF2" w:rsidRDefault="00C70856" w:rsidP="00E05FF2">
      <w:pPr>
        <w:spacing w:line="360" w:lineRule="auto"/>
        <w:ind w:firstLine="556"/>
        <w:rPr>
          <w:rFonts w:ascii="宋体" w:hAnsi="宋体"/>
          <w:b/>
          <w:sz w:val="32"/>
          <w:szCs w:val="32"/>
        </w:rPr>
      </w:pPr>
      <w:r w:rsidRPr="00E05FF2">
        <w:rPr>
          <w:rFonts w:ascii="宋体" w:hAnsi="宋体" w:hint="eastAsia"/>
          <w:b/>
          <w:sz w:val="32"/>
          <w:szCs w:val="32"/>
        </w:rPr>
        <w:t>（二）部门机构设置</w:t>
      </w:r>
    </w:p>
    <w:p w:rsidR="00C70856" w:rsidRPr="00E05FF2" w:rsidRDefault="00F27141" w:rsidP="00E05FF2">
      <w:pPr>
        <w:spacing w:line="360" w:lineRule="auto"/>
        <w:ind w:firstLine="556"/>
        <w:rPr>
          <w:rFonts w:ascii="宋体" w:hAnsi="宋体"/>
          <w:b/>
          <w:sz w:val="32"/>
          <w:szCs w:val="32"/>
        </w:rPr>
      </w:pPr>
      <w:r w:rsidRPr="00E05FF2">
        <w:rPr>
          <w:rFonts w:ascii="宋体" w:hAnsi="宋体" w:hint="eastAsia"/>
          <w:sz w:val="32"/>
          <w:szCs w:val="32"/>
        </w:rPr>
        <w:t>北京市怀柔区地方税务局</w:t>
      </w:r>
      <w:r w:rsidRPr="00E05FF2">
        <w:rPr>
          <w:rFonts w:ascii="宋体" w:hAnsi="宋体" w:cs="Tahoma" w:hint="eastAsia"/>
          <w:color w:val="000000"/>
          <w:sz w:val="32"/>
          <w:szCs w:val="32"/>
        </w:rPr>
        <w:t>截至2017年12月31日，</w:t>
      </w:r>
      <w:r w:rsidR="00C70856" w:rsidRPr="00E05FF2">
        <w:rPr>
          <w:rFonts w:ascii="宋体" w:hAnsi="宋体" w:cs="Tahoma" w:hint="eastAsia"/>
          <w:sz w:val="32"/>
          <w:szCs w:val="32"/>
        </w:rPr>
        <w:t>内设</w:t>
      </w:r>
      <w:r w:rsidR="003353FB" w:rsidRPr="00E05FF2">
        <w:rPr>
          <w:rFonts w:ascii="宋体" w:hAnsi="宋体" w:cs="Tahoma" w:hint="eastAsia"/>
          <w:sz w:val="32"/>
          <w:szCs w:val="32"/>
        </w:rPr>
        <w:t>机构</w:t>
      </w:r>
      <w:r w:rsidR="003353FB" w:rsidRPr="00E05FF2">
        <w:rPr>
          <w:rFonts w:ascii="宋体" w:hAnsi="宋体" w:hint="eastAsia"/>
          <w:sz w:val="32"/>
          <w:szCs w:val="32"/>
        </w:rPr>
        <w:t>27</w:t>
      </w:r>
      <w:r w:rsidR="00C70856" w:rsidRPr="00E05FF2">
        <w:rPr>
          <w:rFonts w:ascii="宋体" w:hAnsi="宋体" w:hint="eastAsia"/>
          <w:sz w:val="32"/>
          <w:szCs w:val="32"/>
        </w:rPr>
        <w:t>个</w:t>
      </w:r>
      <w:r w:rsidR="003353FB" w:rsidRPr="00E05FF2">
        <w:rPr>
          <w:rFonts w:ascii="宋体" w:hAnsi="宋体" w:hint="eastAsia"/>
          <w:sz w:val="32"/>
          <w:szCs w:val="32"/>
        </w:rPr>
        <w:t>,其中:</w:t>
      </w:r>
      <w:r w:rsidR="00C70856" w:rsidRPr="00E05FF2">
        <w:rPr>
          <w:rFonts w:ascii="宋体" w:hAnsi="宋体" w:hint="eastAsia"/>
          <w:sz w:val="32"/>
          <w:szCs w:val="32"/>
        </w:rPr>
        <w:t>科室</w:t>
      </w:r>
      <w:r w:rsidR="003353FB" w:rsidRPr="00E05FF2">
        <w:rPr>
          <w:rFonts w:ascii="宋体" w:hAnsi="宋体" w:hint="eastAsia"/>
          <w:sz w:val="32"/>
          <w:szCs w:val="32"/>
        </w:rPr>
        <w:t>13个</w:t>
      </w:r>
      <w:r w:rsidR="00C70856" w:rsidRPr="00E05FF2">
        <w:rPr>
          <w:rFonts w:ascii="宋体" w:hAnsi="宋体" w:hint="eastAsia"/>
          <w:sz w:val="32"/>
          <w:szCs w:val="32"/>
        </w:rPr>
        <w:t>，</w:t>
      </w:r>
      <w:r w:rsidR="00785E17" w:rsidRPr="00E05FF2">
        <w:rPr>
          <w:rFonts w:ascii="宋体" w:hAnsi="宋体" w:hint="eastAsia"/>
          <w:sz w:val="32"/>
          <w:szCs w:val="32"/>
        </w:rPr>
        <w:t>综合科室6个、业务科室7个；</w:t>
      </w:r>
      <w:r w:rsidR="00C70856" w:rsidRPr="00E05FF2">
        <w:rPr>
          <w:rFonts w:ascii="宋体" w:hAnsi="宋体" w:hint="eastAsia"/>
          <w:sz w:val="32"/>
          <w:szCs w:val="32"/>
        </w:rPr>
        <w:t>税务所</w:t>
      </w:r>
      <w:r w:rsidR="003353FB" w:rsidRPr="00E05FF2">
        <w:rPr>
          <w:rFonts w:ascii="宋体" w:hAnsi="宋体" w:hint="eastAsia"/>
          <w:sz w:val="32"/>
          <w:szCs w:val="32"/>
        </w:rPr>
        <w:t>13个</w:t>
      </w:r>
      <w:r w:rsidR="00C70856" w:rsidRPr="00E05FF2">
        <w:rPr>
          <w:rFonts w:ascii="宋体" w:hAnsi="宋体" w:hint="eastAsia"/>
          <w:sz w:val="32"/>
          <w:szCs w:val="32"/>
        </w:rPr>
        <w:t>，</w:t>
      </w:r>
      <w:r w:rsidR="00785E17" w:rsidRPr="00E05FF2">
        <w:rPr>
          <w:rFonts w:ascii="宋体" w:hAnsi="宋体" w:hint="eastAsia"/>
          <w:sz w:val="32"/>
          <w:szCs w:val="32"/>
        </w:rPr>
        <w:t>属地税源管理所8个、风控所2个、办税服务厅2个、行业税务所1个；</w:t>
      </w:r>
      <w:r w:rsidR="00C70856" w:rsidRPr="00E05FF2">
        <w:rPr>
          <w:rFonts w:ascii="宋体" w:hAnsi="宋体" w:hint="eastAsia"/>
          <w:sz w:val="32"/>
          <w:szCs w:val="32"/>
        </w:rPr>
        <w:t>机关</w:t>
      </w:r>
      <w:r w:rsidR="003353FB" w:rsidRPr="00E05FF2">
        <w:rPr>
          <w:rFonts w:ascii="宋体" w:hAnsi="宋体" w:hint="eastAsia"/>
          <w:sz w:val="32"/>
          <w:szCs w:val="32"/>
        </w:rPr>
        <w:t>后勤</w:t>
      </w:r>
      <w:r w:rsidR="00C70856" w:rsidRPr="00E05FF2">
        <w:rPr>
          <w:rFonts w:ascii="宋体" w:hAnsi="宋体" w:hint="eastAsia"/>
          <w:sz w:val="32"/>
          <w:szCs w:val="32"/>
        </w:rPr>
        <w:t>服务中心</w:t>
      </w:r>
      <w:r w:rsidR="003353FB" w:rsidRPr="00E05FF2">
        <w:rPr>
          <w:rFonts w:ascii="宋体" w:hAnsi="宋体" w:hint="eastAsia"/>
          <w:sz w:val="32"/>
          <w:szCs w:val="32"/>
        </w:rPr>
        <w:t>1个</w:t>
      </w:r>
      <w:r w:rsidR="00C70856" w:rsidRPr="00E05FF2">
        <w:rPr>
          <w:rFonts w:ascii="宋体" w:hAnsi="宋体" w:hint="eastAsia"/>
          <w:sz w:val="32"/>
          <w:szCs w:val="32"/>
        </w:rPr>
        <w:t>。</w:t>
      </w:r>
    </w:p>
    <w:p w:rsidR="00971713" w:rsidRPr="00E05FF2" w:rsidRDefault="00971713" w:rsidP="00E05FF2">
      <w:pPr>
        <w:spacing w:line="360" w:lineRule="auto"/>
        <w:ind w:firstLine="555"/>
        <w:rPr>
          <w:rFonts w:ascii="宋体" w:hAnsi="宋体"/>
          <w:b/>
          <w:sz w:val="32"/>
          <w:szCs w:val="32"/>
        </w:rPr>
      </w:pPr>
      <w:r w:rsidRPr="00E05FF2">
        <w:rPr>
          <w:rFonts w:ascii="宋体" w:hAnsi="宋体" w:hint="eastAsia"/>
          <w:b/>
          <w:sz w:val="32"/>
          <w:szCs w:val="32"/>
        </w:rPr>
        <w:lastRenderedPageBreak/>
        <w:t>（</w:t>
      </w:r>
      <w:r w:rsidR="00427CD5" w:rsidRPr="00E05FF2">
        <w:rPr>
          <w:rFonts w:ascii="宋体" w:hAnsi="宋体" w:hint="eastAsia"/>
          <w:b/>
          <w:sz w:val="32"/>
          <w:szCs w:val="32"/>
        </w:rPr>
        <w:t>三</w:t>
      </w:r>
      <w:r w:rsidRPr="00E05FF2">
        <w:rPr>
          <w:rFonts w:ascii="宋体" w:hAnsi="宋体" w:hint="eastAsia"/>
          <w:b/>
          <w:sz w:val="32"/>
          <w:szCs w:val="32"/>
        </w:rPr>
        <w:t>）人员构成情况</w:t>
      </w:r>
    </w:p>
    <w:p w:rsidR="00971713" w:rsidRPr="00E05FF2" w:rsidRDefault="00971713" w:rsidP="00E05FF2">
      <w:pPr>
        <w:spacing w:line="360" w:lineRule="auto"/>
        <w:ind w:firstLine="556"/>
        <w:rPr>
          <w:rFonts w:ascii="宋体" w:hAnsi="宋体"/>
          <w:sz w:val="32"/>
          <w:szCs w:val="32"/>
        </w:rPr>
      </w:pPr>
      <w:r w:rsidRPr="00E05FF2">
        <w:rPr>
          <w:rFonts w:ascii="宋体" w:hAnsi="宋体" w:hint="eastAsia"/>
          <w:sz w:val="32"/>
          <w:szCs w:val="32"/>
        </w:rPr>
        <w:t>北京市</w:t>
      </w:r>
      <w:r w:rsidR="00AE2EBD" w:rsidRPr="00E05FF2">
        <w:rPr>
          <w:rFonts w:ascii="宋体" w:hAnsi="宋体" w:hint="eastAsia"/>
          <w:sz w:val="32"/>
          <w:szCs w:val="32"/>
        </w:rPr>
        <w:t>怀柔区</w:t>
      </w:r>
      <w:r w:rsidRPr="00E05FF2">
        <w:rPr>
          <w:rFonts w:ascii="宋体" w:hAnsi="宋体" w:hint="eastAsia"/>
          <w:sz w:val="32"/>
          <w:szCs w:val="32"/>
        </w:rPr>
        <w:t>地方税务局</w:t>
      </w:r>
      <w:r w:rsidR="00AE2EBD" w:rsidRPr="00E05FF2">
        <w:rPr>
          <w:rFonts w:ascii="宋体" w:hAnsi="宋体" w:cs="Tahoma" w:hint="eastAsia"/>
          <w:color w:val="000000"/>
          <w:sz w:val="32"/>
          <w:szCs w:val="32"/>
        </w:rPr>
        <w:t>截至2017年12月31日，人员编制</w:t>
      </w:r>
      <w:r w:rsidR="00AE2EBD" w:rsidRPr="00E05FF2">
        <w:rPr>
          <w:rFonts w:ascii="宋体" w:hAnsi="宋体" w:hint="eastAsia"/>
          <w:sz w:val="32"/>
          <w:szCs w:val="32"/>
        </w:rPr>
        <w:t>2</w:t>
      </w:r>
      <w:r w:rsidR="00427CD5" w:rsidRPr="00E05FF2">
        <w:rPr>
          <w:rFonts w:ascii="宋体" w:hAnsi="宋体" w:hint="eastAsia"/>
          <w:sz w:val="32"/>
          <w:szCs w:val="32"/>
        </w:rPr>
        <w:t>6</w:t>
      </w:r>
      <w:r w:rsidR="00AE2EBD" w:rsidRPr="00E05FF2">
        <w:rPr>
          <w:rFonts w:ascii="宋体" w:hAnsi="宋体" w:hint="eastAsia"/>
          <w:sz w:val="32"/>
          <w:szCs w:val="32"/>
        </w:rPr>
        <w:t>3人，其中：</w:t>
      </w:r>
      <w:r w:rsidRPr="00E05FF2">
        <w:rPr>
          <w:rFonts w:ascii="宋体" w:hAnsi="宋体" w:hint="eastAsia"/>
          <w:sz w:val="32"/>
          <w:szCs w:val="32"/>
        </w:rPr>
        <w:t>行政编制</w:t>
      </w:r>
      <w:r w:rsidR="00AE2EBD" w:rsidRPr="00E05FF2">
        <w:rPr>
          <w:rFonts w:ascii="宋体" w:hAnsi="宋体" w:hint="eastAsia"/>
          <w:sz w:val="32"/>
          <w:szCs w:val="32"/>
        </w:rPr>
        <w:t>2</w:t>
      </w:r>
      <w:r w:rsidR="00427CD5" w:rsidRPr="00E05FF2">
        <w:rPr>
          <w:rFonts w:ascii="宋体" w:hAnsi="宋体" w:hint="eastAsia"/>
          <w:sz w:val="32"/>
          <w:szCs w:val="32"/>
        </w:rPr>
        <w:t>4</w:t>
      </w:r>
      <w:r w:rsidR="00AE2EBD" w:rsidRPr="00E05FF2">
        <w:rPr>
          <w:rFonts w:ascii="宋体" w:hAnsi="宋体" w:hint="eastAsia"/>
          <w:sz w:val="32"/>
          <w:szCs w:val="32"/>
        </w:rPr>
        <w:t>0</w:t>
      </w:r>
      <w:r w:rsidRPr="00E05FF2">
        <w:rPr>
          <w:rFonts w:ascii="宋体" w:hAnsi="宋体" w:hint="eastAsia"/>
          <w:sz w:val="32"/>
          <w:szCs w:val="32"/>
        </w:rPr>
        <w:t>人</w:t>
      </w:r>
      <w:r w:rsidR="00AE2EBD" w:rsidRPr="00E05FF2">
        <w:rPr>
          <w:rFonts w:ascii="宋体" w:hAnsi="宋体" w:hint="eastAsia"/>
          <w:sz w:val="32"/>
          <w:szCs w:val="32"/>
        </w:rPr>
        <w:t>，</w:t>
      </w:r>
      <w:r w:rsidRPr="00E05FF2">
        <w:rPr>
          <w:rFonts w:ascii="宋体" w:hAnsi="宋体" w:hint="eastAsia"/>
          <w:sz w:val="32"/>
          <w:szCs w:val="32"/>
        </w:rPr>
        <w:t>工勤编制</w:t>
      </w:r>
      <w:r w:rsidR="00AE2EBD" w:rsidRPr="00E05FF2">
        <w:rPr>
          <w:rFonts w:ascii="宋体" w:hAnsi="宋体" w:hint="eastAsia"/>
          <w:sz w:val="32"/>
          <w:szCs w:val="32"/>
        </w:rPr>
        <w:t>23人</w:t>
      </w:r>
      <w:r w:rsidRPr="00E05FF2">
        <w:rPr>
          <w:rFonts w:ascii="宋体" w:hAnsi="宋体" w:hint="eastAsia"/>
          <w:sz w:val="32"/>
          <w:szCs w:val="32"/>
        </w:rPr>
        <w:t>。</w:t>
      </w:r>
    </w:p>
    <w:p w:rsidR="00971713" w:rsidRPr="00E05FF2" w:rsidRDefault="00971713" w:rsidP="00E05FF2">
      <w:pPr>
        <w:spacing w:line="360" w:lineRule="auto"/>
        <w:ind w:firstLine="556"/>
        <w:rPr>
          <w:rFonts w:ascii="宋体" w:hAnsi="宋体"/>
          <w:b/>
          <w:sz w:val="32"/>
          <w:szCs w:val="32"/>
        </w:rPr>
      </w:pPr>
      <w:r w:rsidRPr="00E05FF2">
        <w:rPr>
          <w:rFonts w:ascii="宋体" w:hAnsi="宋体" w:hint="eastAsia"/>
          <w:sz w:val="32"/>
          <w:szCs w:val="32"/>
        </w:rPr>
        <w:t>离退休人员</w:t>
      </w:r>
      <w:r w:rsidR="00AE2EBD" w:rsidRPr="00E05FF2">
        <w:rPr>
          <w:rFonts w:ascii="宋体" w:hAnsi="宋体" w:hint="eastAsia"/>
          <w:sz w:val="32"/>
          <w:szCs w:val="32"/>
        </w:rPr>
        <w:t>53</w:t>
      </w:r>
      <w:r w:rsidRPr="00E05FF2">
        <w:rPr>
          <w:rFonts w:ascii="宋体" w:hAnsi="宋体" w:hint="eastAsia"/>
          <w:sz w:val="32"/>
          <w:szCs w:val="32"/>
        </w:rPr>
        <w:t>人，其中：离休0人，退休</w:t>
      </w:r>
      <w:r w:rsidR="00AE2EBD" w:rsidRPr="00E05FF2">
        <w:rPr>
          <w:rFonts w:ascii="宋体" w:hAnsi="宋体" w:hint="eastAsia"/>
          <w:sz w:val="32"/>
          <w:szCs w:val="32"/>
        </w:rPr>
        <w:t>53</w:t>
      </w:r>
      <w:r w:rsidRPr="00E05FF2">
        <w:rPr>
          <w:rFonts w:ascii="宋体" w:hAnsi="宋体" w:hint="eastAsia"/>
          <w:sz w:val="32"/>
          <w:szCs w:val="32"/>
        </w:rPr>
        <w:t>人。</w:t>
      </w:r>
    </w:p>
    <w:p w:rsidR="00971713" w:rsidRPr="00E05FF2" w:rsidRDefault="00971713" w:rsidP="00E05FF2">
      <w:pPr>
        <w:spacing w:line="360" w:lineRule="auto"/>
        <w:ind w:firstLine="555"/>
        <w:outlineLvl w:val="0"/>
        <w:rPr>
          <w:rFonts w:ascii="宋体" w:hAnsi="宋体"/>
          <w:b/>
          <w:sz w:val="32"/>
          <w:szCs w:val="32"/>
        </w:rPr>
      </w:pPr>
      <w:r w:rsidRPr="00E05FF2">
        <w:rPr>
          <w:rFonts w:ascii="宋体" w:hAnsi="宋体" w:hint="eastAsia"/>
          <w:b/>
          <w:sz w:val="32"/>
          <w:szCs w:val="32"/>
        </w:rPr>
        <w:t>二、预算说明</w:t>
      </w:r>
    </w:p>
    <w:p w:rsidR="00CD36B0" w:rsidRDefault="00CD36B0" w:rsidP="00E05FF2">
      <w:pPr>
        <w:spacing w:line="360" w:lineRule="auto"/>
        <w:ind w:firstLine="555"/>
        <w:rPr>
          <w:rFonts w:ascii="宋体" w:hAnsi="宋体" w:hint="eastAsia"/>
          <w:sz w:val="32"/>
          <w:szCs w:val="32"/>
        </w:rPr>
      </w:pPr>
      <w:r>
        <w:rPr>
          <w:rFonts w:ascii="宋体" w:hAnsi="宋体" w:hint="eastAsia"/>
          <w:sz w:val="32"/>
          <w:szCs w:val="32"/>
        </w:rPr>
        <w:t>本部门预算包括本级预算及下属0家预算单位在内的汇总预算。</w:t>
      </w:r>
    </w:p>
    <w:p w:rsidR="00971713" w:rsidRPr="00E05FF2" w:rsidRDefault="00971713" w:rsidP="00E05FF2">
      <w:pPr>
        <w:spacing w:line="360" w:lineRule="auto"/>
        <w:ind w:firstLine="555"/>
        <w:rPr>
          <w:rFonts w:ascii="宋体" w:hAnsi="宋体"/>
          <w:sz w:val="32"/>
          <w:szCs w:val="32"/>
        </w:rPr>
      </w:pPr>
      <w:r w:rsidRPr="00E05FF2">
        <w:rPr>
          <w:rFonts w:ascii="宋体" w:hAnsi="宋体" w:hint="eastAsia"/>
          <w:sz w:val="32"/>
          <w:szCs w:val="32"/>
        </w:rPr>
        <w:t>201</w:t>
      </w:r>
      <w:r w:rsidR="00027CAF" w:rsidRPr="00E05FF2">
        <w:rPr>
          <w:rFonts w:ascii="宋体" w:hAnsi="宋体" w:hint="eastAsia"/>
          <w:sz w:val="32"/>
          <w:szCs w:val="32"/>
        </w:rPr>
        <w:t>8</w:t>
      </w:r>
      <w:r w:rsidRPr="00E05FF2">
        <w:rPr>
          <w:rFonts w:ascii="宋体" w:hAnsi="宋体" w:hint="eastAsia"/>
          <w:sz w:val="32"/>
          <w:szCs w:val="32"/>
        </w:rPr>
        <w:t>年收入预算</w:t>
      </w:r>
      <w:r w:rsidR="00027CAF" w:rsidRPr="00E05FF2">
        <w:rPr>
          <w:rFonts w:ascii="宋体" w:hAnsi="宋体" w:hint="eastAsia"/>
          <w:sz w:val="32"/>
          <w:szCs w:val="32"/>
        </w:rPr>
        <w:t>7671.62万元</w:t>
      </w:r>
      <w:r w:rsidRPr="00E05FF2">
        <w:rPr>
          <w:rFonts w:ascii="宋体" w:hAnsi="宋体" w:hint="eastAsia"/>
          <w:sz w:val="32"/>
          <w:szCs w:val="32"/>
        </w:rPr>
        <w:t>。其中：财政拨款</w:t>
      </w:r>
      <w:r w:rsidR="00027CAF" w:rsidRPr="00E05FF2">
        <w:rPr>
          <w:rFonts w:ascii="宋体" w:hAnsi="宋体" w:hint="eastAsia"/>
          <w:sz w:val="32"/>
          <w:szCs w:val="32"/>
        </w:rPr>
        <w:t>7317.62万元</w:t>
      </w:r>
      <w:r w:rsidRPr="00E05FF2">
        <w:rPr>
          <w:rFonts w:ascii="宋体" w:hAnsi="宋体" w:hint="eastAsia"/>
          <w:sz w:val="32"/>
          <w:szCs w:val="32"/>
        </w:rPr>
        <w:t>，财政专户资金安排0</w:t>
      </w:r>
      <w:r w:rsidR="00027CAF" w:rsidRPr="00E05FF2">
        <w:rPr>
          <w:rFonts w:ascii="宋体" w:hAnsi="宋体" w:hint="eastAsia"/>
          <w:sz w:val="32"/>
          <w:szCs w:val="32"/>
        </w:rPr>
        <w:t>万元</w:t>
      </w:r>
      <w:r w:rsidRPr="00E05FF2">
        <w:rPr>
          <w:rFonts w:ascii="宋体" w:hAnsi="宋体" w:hint="eastAsia"/>
          <w:sz w:val="32"/>
          <w:szCs w:val="32"/>
        </w:rPr>
        <w:t>，其他资金安排0</w:t>
      </w:r>
      <w:r w:rsidR="00027CAF" w:rsidRPr="00E05FF2">
        <w:rPr>
          <w:rFonts w:ascii="宋体" w:hAnsi="宋体" w:hint="eastAsia"/>
          <w:sz w:val="32"/>
          <w:szCs w:val="32"/>
        </w:rPr>
        <w:t>万元</w:t>
      </w:r>
      <w:r w:rsidRPr="00E05FF2">
        <w:rPr>
          <w:rFonts w:ascii="宋体" w:hAnsi="宋体" w:hint="eastAsia"/>
          <w:sz w:val="32"/>
          <w:szCs w:val="32"/>
        </w:rPr>
        <w:t>，政府性基金安排0</w:t>
      </w:r>
      <w:r w:rsidR="00027CAF" w:rsidRPr="00E05FF2">
        <w:rPr>
          <w:rFonts w:ascii="宋体" w:hAnsi="宋体" w:hint="eastAsia"/>
          <w:sz w:val="32"/>
          <w:szCs w:val="32"/>
        </w:rPr>
        <w:t>万元</w:t>
      </w:r>
      <w:r w:rsidRPr="00E05FF2">
        <w:rPr>
          <w:rFonts w:ascii="宋体" w:hAnsi="宋体" w:hint="eastAsia"/>
          <w:sz w:val="32"/>
          <w:szCs w:val="32"/>
        </w:rPr>
        <w:t>，市级提前下达专项转移支付项目资金安排</w:t>
      </w:r>
      <w:r w:rsidR="00027CAF" w:rsidRPr="00E05FF2">
        <w:rPr>
          <w:rFonts w:ascii="宋体" w:hAnsi="宋体" w:hint="eastAsia"/>
          <w:sz w:val="32"/>
          <w:szCs w:val="32"/>
        </w:rPr>
        <w:t>354万元</w:t>
      </w:r>
      <w:r w:rsidRPr="00E05FF2">
        <w:rPr>
          <w:rFonts w:ascii="宋体" w:hAnsi="宋体" w:hint="eastAsia"/>
          <w:sz w:val="32"/>
          <w:szCs w:val="32"/>
        </w:rPr>
        <w:t>。</w:t>
      </w:r>
    </w:p>
    <w:p w:rsidR="00971713" w:rsidRPr="00E05FF2" w:rsidRDefault="00971713" w:rsidP="00E05FF2">
      <w:pPr>
        <w:spacing w:line="360" w:lineRule="auto"/>
        <w:ind w:firstLineChars="200" w:firstLine="640"/>
        <w:rPr>
          <w:rFonts w:ascii="宋体" w:hAnsi="宋体" w:cs="Arial"/>
          <w:kern w:val="0"/>
          <w:sz w:val="20"/>
          <w:szCs w:val="20"/>
        </w:rPr>
      </w:pPr>
      <w:r w:rsidRPr="00E05FF2">
        <w:rPr>
          <w:rFonts w:ascii="宋体" w:hAnsi="宋体" w:hint="eastAsia"/>
          <w:sz w:val="32"/>
          <w:szCs w:val="32"/>
        </w:rPr>
        <w:t>20</w:t>
      </w:r>
      <w:r w:rsidR="00027CAF" w:rsidRPr="00E05FF2">
        <w:rPr>
          <w:rFonts w:ascii="宋体" w:hAnsi="宋体" w:hint="eastAsia"/>
          <w:sz w:val="32"/>
          <w:szCs w:val="32"/>
        </w:rPr>
        <w:t>18</w:t>
      </w:r>
      <w:r w:rsidRPr="00E05FF2">
        <w:rPr>
          <w:rFonts w:ascii="宋体" w:hAnsi="宋体" w:hint="eastAsia"/>
          <w:sz w:val="32"/>
          <w:szCs w:val="32"/>
        </w:rPr>
        <w:t>年支出预算</w:t>
      </w:r>
      <w:r w:rsidR="00027CAF" w:rsidRPr="00E05FF2">
        <w:rPr>
          <w:rFonts w:ascii="宋体" w:hAnsi="宋体" w:hint="eastAsia"/>
          <w:sz w:val="32"/>
          <w:szCs w:val="32"/>
        </w:rPr>
        <w:t>7671.62万元，</w:t>
      </w:r>
      <w:r w:rsidRPr="00E05FF2">
        <w:rPr>
          <w:rFonts w:ascii="宋体" w:hAnsi="宋体" w:hint="eastAsia"/>
          <w:sz w:val="32"/>
          <w:szCs w:val="32"/>
        </w:rPr>
        <w:t>按用途划分：基本支出预算</w:t>
      </w:r>
      <w:r w:rsidR="000D6BE5" w:rsidRPr="00E05FF2">
        <w:rPr>
          <w:rFonts w:ascii="宋体" w:hAnsi="宋体" w:hint="eastAsia"/>
          <w:sz w:val="32"/>
          <w:szCs w:val="32"/>
        </w:rPr>
        <w:t>5553.70万元</w:t>
      </w:r>
      <w:r w:rsidRPr="00E05FF2">
        <w:rPr>
          <w:rFonts w:ascii="宋体" w:hAnsi="宋体" w:hint="eastAsia"/>
          <w:sz w:val="32"/>
          <w:szCs w:val="32"/>
        </w:rPr>
        <w:t>，其中</w:t>
      </w:r>
      <w:r w:rsidR="000D6BE5" w:rsidRPr="00E05FF2">
        <w:rPr>
          <w:rFonts w:ascii="宋体" w:hAnsi="宋体" w:hint="eastAsia"/>
          <w:sz w:val="32"/>
          <w:szCs w:val="32"/>
        </w:rPr>
        <w:t>：人员支出4918.80</w:t>
      </w:r>
      <w:r w:rsidR="00FA2BCB">
        <w:rPr>
          <w:rFonts w:ascii="宋体" w:hAnsi="宋体" w:hint="eastAsia"/>
          <w:sz w:val="32"/>
          <w:szCs w:val="32"/>
        </w:rPr>
        <w:t>万元，</w:t>
      </w:r>
      <w:bookmarkStart w:id="0" w:name="_GoBack"/>
      <w:bookmarkEnd w:id="0"/>
      <w:r w:rsidRPr="00E05FF2">
        <w:rPr>
          <w:rFonts w:ascii="宋体" w:hAnsi="宋体" w:hint="eastAsia"/>
          <w:sz w:val="32"/>
          <w:szCs w:val="32"/>
        </w:rPr>
        <w:t>公用支出</w:t>
      </w:r>
      <w:r w:rsidR="000D6BE5" w:rsidRPr="00E05FF2">
        <w:rPr>
          <w:rFonts w:ascii="宋体" w:hAnsi="宋体" w:hint="eastAsia"/>
          <w:sz w:val="32"/>
          <w:szCs w:val="32"/>
        </w:rPr>
        <w:t>634.90万元；</w:t>
      </w:r>
      <w:r w:rsidRPr="00E05FF2">
        <w:rPr>
          <w:rFonts w:ascii="宋体" w:hAnsi="宋体" w:hint="eastAsia"/>
          <w:sz w:val="32"/>
          <w:szCs w:val="32"/>
        </w:rPr>
        <w:t>项目支出预算</w:t>
      </w:r>
      <w:r w:rsidR="000D6BE5" w:rsidRPr="00E05FF2">
        <w:rPr>
          <w:rFonts w:ascii="宋体" w:hAnsi="宋体" w:hint="eastAsia"/>
          <w:sz w:val="32"/>
          <w:szCs w:val="32"/>
        </w:rPr>
        <w:t>2117.92万元。</w:t>
      </w:r>
    </w:p>
    <w:p w:rsidR="00A361A9" w:rsidRPr="00E05FF2" w:rsidRDefault="00A361A9" w:rsidP="00E05FF2">
      <w:pPr>
        <w:spacing w:line="360" w:lineRule="auto"/>
        <w:ind w:firstLineChars="150" w:firstLine="482"/>
        <w:rPr>
          <w:rFonts w:ascii="宋体" w:hAnsi="宋体"/>
          <w:b/>
          <w:sz w:val="32"/>
          <w:szCs w:val="32"/>
        </w:rPr>
      </w:pPr>
      <w:r w:rsidRPr="00E05FF2">
        <w:rPr>
          <w:rFonts w:ascii="宋体" w:hAnsi="宋体" w:hint="eastAsia"/>
          <w:b/>
          <w:sz w:val="32"/>
          <w:szCs w:val="32"/>
        </w:rPr>
        <w:t>（一）预算收支增减变化情况说明</w:t>
      </w:r>
    </w:p>
    <w:p w:rsidR="00A361A9" w:rsidRPr="00E05FF2" w:rsidRDefault="00A361A9" w:rsidP="00E05FF2">
      <w:pPr>
        <w:spacing w:line="360" w:lineRule="auto"/>
        <w:ind w:firstLineChars="200" w:firstLine="640"/>
        <w:rPr>
          <w:rFonts w:ascii="宋体" w:hAnsi="宋体"/>
          <w:sz w:val="32"/>
          <w:szCs w:val="32"/>
        </w:rPr>
      </w:pPr>
      <w:r w:rsidRPr="00E05FF2">
        <w:rPr>
          <w:rFonts w:ascii="宋体" w:hAnsi="宋体" w:hint="eastAsia"/>
          <w:sz w:val="32"/>
          <w:szCs w:val="32"/>
        </w:rPr>
        <w:t>2018年我单位</w:t>
      </w:r>
      <w:r w:rsidRPr="00E05FF2">
        <w:rPr>
          <w:rFonts w:ascii="宋体" w:hAnsi="宋体" w:hint="eastAsia"/>
          <w:bCs/>
          <w:sz w:val="32"/>
          <w:szCs w:val="32"/>
        </w:rPr>
        <w:t>一般公共预算收入</w:t>
      </w:r>
      <w:r w:rsidRPr="00E05FF2">
        <w:rPr>
          <w:rFonts w:ascii="宋体" w:hAnsi="宋体" w:hint="eastAsia"/>
          <w:sz w:val="32"/>
          <w:szCs w:val="32"/>
        </w:rPr>
        <w:t>安排</w:t>
      </w:r>
      <w:r w:rsidR="004A6446" w:rsidRPr="00E05FF2">
        <w:rPr>
          <w:rFonts w:ascii="宋体" w:hAnsi="宋体" w:hint="eastAsia"/>
          <w:sz w:val="32"/>
          <w:szCs w:val="32"/>
        </w:rPr>
        <w:t>7317.62</w:t>
      </w:r>
      <w:r w:rsidRPr="00E05FF2">
        <w:rPr>
          <w:rFonts w:ascii="宋体" w:hAnsi="宋体" w:hint="eastAsia"/>
          <w:sz w:val="32"/>
          <w:szCs w:val="32"/>
        </w:rPr>
        <w:t>万元，比2017年预算收入</w:t>
      </w:r>
      <w:r w:rsidR="004A6446" w:rsidRPr="00E05FF2">
        <w:rPr>
          <w:rFonts w:ascii="宋体" w:hAnsi="宋体" w:hint="eastAsia"/>
          <w:sz w:val="32"/>
          <w:szCs w:val="32"/>
        </w:rPr>
        <w:t>6047.61</w:t>
      </w:r>
      <w:r w:rsidRPr="00E05FF2">
        <w:rPr>
          <w:rFonts w:ascii="宋体" w:hAnsi="宋体" w:hint="eastAsia"/>
          <w:sz w:val="32"/>
          <w:szCs w:val="32"/>
        </w:rPr>
        <w:t>万元增加了</w:t>
      </w:r>
      <w:r w:rsidR="004A6446" w:rsidRPr="00E05FF2">
        <w:rPr>
          <w:rFonts w:ascii="宋体" w:hAnsi="宋体" w:hint="eastAsia"/>
          <w:sz w:val="32"/>
          <w:szCs w:val="32"/>
        </w:rPr>
        <w:t>1270.01</w:t>
      </w:r>
      <w:r w:rsidRPr="00E05FF2">
        <w:rPr>
          <w:rFonts w:ascii="宋体" w:hAnsi="宋体" w:hint="eastAsia"/>
          <w:sz w:val="32"/>
          <w:szCs w:val="32"/>
        </w:rPr>
        <w:t>万元，同比增长</w:t>
      </w:r>
      <w:r w:rsidR="004A6446" w:rsidRPr="00E05FF2">
        <w:rPr>
          <w:rFonts w:ascii="宋体" w:hAnsi="宋体" w:hint="eastAsia"/>
          <w:sz w:val="32"/>
          <w:szCs w:val="32"/>
        </w:rPr>
        <w:t>21</w:t>
      </w:r>
      <w:r w:rsidRPr="00E05FF2">
        <w:rPr>
          <w:rFonts w:ascii="宋体" w:hAnsi="宋体" w:hint="eastAsia"/>
          <w:sz w:val="32"/>
          <w:szCs w:val="32"/>
        </w:rPr>
        <w:t>%；2018年我单位</w:t>
      </w:r>
      <w:r w:rsidRPr="00E05FF2">
        <w:rPr>
          <w:rFonts w:ascii="宋体" w:hAnsi="宋体" w:hint="eastAsia"/>
          <w:bCs/>
          <w:sz w:val="32"/>
          <w:szCs w:val="32"/>
        </w:rPr>
        <w:t>一般公共预算支出</w:t>
      </w:r>
      <w:r w:rsidRPr="00E05FF2">
        <w:rPr>
          <w:rFonts w:ascii="宋体" w:hAnsi="宋体" w:hint="eastAsia"/>
          <w:sz w:val="32"/>
          <w:szCs w:val="32"/>
        </w:rPr>
        <w:t>安排</w:t>
      </w:r>
      <w:r w:rsidR="004A6446" w:rsidRPr="00E05FF2">
        <w:rPr>
          <w:rFonts w:ascii="宋体" w:hAnsi="宋体" w:hint="eastAsia"/>
          <w:sz w:val="32"/>
          <w:szCs w:val="32"/>
        </w:rPr>
        <w:t>7317.62</w:t>
      </w:r>
      <w:r w:rsidRPr="00E05FF2">
        <w:rPr>
          <w:rFonts w:ascii="宋体" w:hAnsi="宋体" w:hint="eastAsia"/>
          <w:sz w:val="32"/>
          <w:szCs w:val="32"/>
        </w:rPr>
        <w:t>万元，比2017年预算支出</w:t>
      </w:r>
      <w:r w:rsidR="004A6446" w:rsidRPr="00E05FF2">
        <w:rPr>
          <w:rFonts w:ascii="宋体" w:hAnsi="宋体" w:hint="eastAsia"/>
          <w:sz w:val="32"/>
          <w:szCs w:val="32"/>
        </w:rPr>
        <w:t>6047.61</w:t>
      </w:r>
      <w:r w:rsidRPr="00E05FF2">
        <w:rPr>
          <w:rFonts w:ascii="宋体" w:hAnsi="宋体" w:hint="eastAsia"/>
          <w:sz w:val="32"/>
          <w:szCs w:val="32"/>
        </w:rPr>
        <w:t>万元增加了</w:t>
      </w:r>
      <w:r w:rsidR="004A6446" w:rsidRPr="00E05FF2">
        <w:rPr>
          <w:rFonts w:ascii="宋体" w:hAnsi="宋体" w:hint="eastAsia"/>
          <w:sz w:val="32"/>
          <w:szCs w:val="32"/>
        </w:rPr>
        <w:t>1270.01</w:t>
      </w:r>
      <w:r w:rsidRPr="00E05FF2">
        <w:rPr>
          <w:rFonts w:ascii="宋体" w:hAnsi="宋体" w:hint="eastAsia"/>
          <w:sz w:val="32"/>
          <w:szCs w:val="32"/>
        </w:rPr>
        <w:t>万元，同比增长</w:t>
      </w:r>
      <w:r w:rsidR="004A6446" w:rsidRPr="00E05FF2">
        <w:rPr>
          <w:rFonts w:ascii="宋体" w:hAnsi="宋体" w:hint="eastAsia"/>
          <w:sz w:val="32"/>
          <w:szCs w:val="32"/>
        </w:rPr>
        <w:t>21</w:t>
      </w:r>
      <w:r w:rsidRPr="00E05FF2">
        <w:rPr>
          <w:rFonts w:ascii="宋体" w:hAnsi="宋体" w:hint="eastAsia"/>
          <w:sz w:val="32"/>
          <w:szCs w:val="32"/>
        </w:rPr>
        <w:t>%。</w:t>
      </w:r>
    </w:p>
    <w:p w:rsidR="00A361A9" w:rsidRPr="00E05FF2" w:rsidRDefault="00F616BB" w:rsidP="00E05FF2">
      <w:pPr>
        <w:spacing w:line="360" w:lineRule="auto"/>
        <w:ind w:firstLineChars="200" w:firstLine="643"/>
        <w:rPr>
          <w:rFonts w:ascii="宋体" w:hAnsi="宋体"/>
          <w:b/>
          <w:sz w:val="32"/>
          <w:szCs w:val="32"/>
        </w:rPr>
      </w:pPr>
      <w:r w:rsidRPr="00E05FF2">
        <w:rPr>
          <w:rFonts w:ascii="宋体" w:hAnsi="宋体" w:hint="eastAsia"/>
          <w:b/>
          <w:sz w:val="32"/>
          <w:szCs w:val="32"/>
        </w:rPr>
        <w:t>（二）</w:t>
      </w:r>
      <w:r w:rsidR="00A361A9" w:rsidRPr="00E05FF2">
        <w:rPr>
          <w:rFonts w:ascii="宋体" w:hAnsi="宋体" w:hint="eastAsia"/>
          <w:b/>
          <w:sz w:val="32"/>
          <w:szCs w:val="32"/>
        </w:rPr>
        <w:t>机关运行经费安排情况说明</w:t>
      </w:r>
    </w:p>
    <w:p w:rsidR="00A361A9" w:rsidRPr="00E05FF2" w:rsidRDefault="00A361A9" w:rsidP="00E05FF2">
      <w:pPr>
        <w:spacing w:line="360" w:lineRule="auto"/>
        <w:ind w:firstLineChars="200" w:firstLine="640"/>
        <w:rPr>
          <w:rFonts w:ascii="宋体" w:hAnsi="宋体"/>
          <w:sz w:val="32"/>
          <w:szCs w:val="32"/>
        </w:rPr>
      </w:pPr>
      <w:r w:rsidRPr="00E05FF2">
        <w:rPr>
          <w:rFonts w:ascii="宋体" w:hAnsi="宋体" w:hint="eastAsia"/>
          <w:sz w:val="32"/>
          <w:szCs w:val="32"/>
        </w:rPr>
        <w:t>2018年本部门行政单位（含参照公务员法管理事业单位）</w:t>
      </w:r>
      <w:r w:rsidRPr="00E05FF2">
        <w:rPr>
          <w:rFonts w:ascii="宋体" w:hAnsi="宋体" w:hint="eastAsia"/>
          <w:sz w:val="32"/>
          <w:szCs w:val="32"/>
        </w:rPr>
        <w:lastRenderedPageBreak/>
        <w:t>机关运行经费预算安排</w:t>
      </w:r>
      <w:r w:rsidR="00F616BB" w:rsidRPr="00E05FF2">
        <w:rPr>
          <w:rFonts w:ascii="宋体" w:hAnsi="宋体" w:hint="eastAsia"/>
          <w:sz w:val="32"/>
          <w:szCs w:val="32"/>
        </w:rPr>
        <w:t>319.89</w:t>
      </w:r>
      <w:r w:rsidRPr="00E05FF2">
        <w:rPr>
          <w:rFonts w:ascii="宋体" w:hAnsi="宋体" w:hint="eastAsia"/>
          <w:sz w:val="32"/>
          <w:szCs w:val="32"/>
        </w:rPr>
        <w:t>万元，比上年增加</w:t>
      </w:r>
      <w:r w:rsidR="00F616BB" w:rsidRPr="00E05FF2">
        <w:rPr>
          <w:rFonts w:ascii="宋体" w:hAnsi="宋体" w:hint="eastAsia"/>
          <w:sz w:val="32"/>
          <w:szCs w:val="32"/>
        </w:rPr>
        <w:t>87.05</w:t>
      </w:r>
      <w:r w:rsidRPr="00E05FF2">
        <w:rPr>
          <w:rFonts w:ascii="宋体" w:hAnsi="宋体" w:hint="eastAsia"/>
          <w:sz w:val="32"/>
          <w:szCs w:val="32"/>
        </w:rPr>
        <w:t>万元，增加的主要原因：由于调整公用经费支出标准，及物价上涨等。</w:t>
      </w:r>
    </w:p>
    <w:p w:rsidR="00A361A9" w:rsidRPr="00E05FF2" w:rsidRDefault="00A361A9" w:rsidP="00441C81">
      <w:pPr>
        <w:spacing w:line="360" w:lineRule="auto"/>
        <w:ind w:firstLineChars="196" w:firstLine="630"/>
        <w:rPr>
          <w:rFonts w:ascii="宋体" w:hAnsi="宋体"/>
          <w:sz w:val="32"/>
          <w:szCs w:val="32"/>
        </w:rPr>
      </w:pPr>
      <w:r w:rsidRPr="00E05FF2">
        <w:rPr>
          <w:rFonts w:ascii="宋体" w:hAnsi="宋体" w:hint="eastAsia"/>
          <w:b/>
          <w:sz w:val="32"/>
          <w:szCs w:val="32"/>
        </w:rPr>
        <w:t>名词解释：机关运行经费</w:t>
      </w:r>
      <w:r w:rsidRPr="00E05FF2">
        <w:rPr>
          <w:rFonts w:ascii="宋体" w:hAnsi="宋体" w:hint="eastAsia"/>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361A9" w:rsidRPr="00E05FF2" w:rsidRDefault="00F616BB" w:rsidP="00E05FF2">
      <w:pPr>
        <w:spacing w:line="360" w:lineRule="auto"/>
        <w:ind w:firstLineChars="200" w:firstLine="643"/>
        <w:rPr>
          <w:rFonts w:ascii="宋体" w:hAnsi="宋体"/>
          <w:b/>
          <w:sz w:val="32"/>
          <w:szCs w:val="32"/>
        </w:rPr>
      </w:pPr>
      <w:r w:rsidRPr="00E05FF2">
        <w:rPr>
          <w:rFonts w:ascii="宋体" w:hAnsi="宋体" w:hint="eastAsia"/>
          <w:b/>
          <w:sz w:val="32"/>
          <w:szCs w:val="32"/>
        </w:rPr>
        <w:t>（三）</w:t>
      </w:r>
      <w:r w:rsidR="00A361A9" w:rsidRPr="00E05FF2">
        <w:rPr>
          <w:rFonts w:ascii="宋体" w:hAnsi="宋体" w:hint="eastAsia"/>
          <w:b/>
          <w:sz w:val="32"/>
          <w:szCs w:val="32"/>
        </w:rPr>
        <w:t>政府采购安排情况说明</w:t>
      </w:r>
    </w:p>
    <w:p w:rsidR="00A361A9" w:rsidRPr="00E05FF2" w:rsidRDefault="00A361A9" w:rsidP="00E05FF2">
      <w:pPr>
        <w:spacing w:line="360" w:lineRule="auto"/>
        <w:ind w:firstLineChars="200" w:firstLine="640"/>
        <w:rPr>
          <w:rFonts w:ascii="宋体" w:hAnsi="宋体"/>
          <w:sz w:val="32"/>
          <w:szCs w:val="32"/>
        </w:rPr>
      </w:pPr>
      <w:r w:rsidRPr="00E05FF2">
        <w:rPr>
          <w:rFonts w:ascii="宋体" w:hAnsi="宋体" w:hint="eastAsia"/>
          <w:sz w:val="32"/>
          <w:szCs w:val="32"/>
        </w:rPr>
        <w:t>我单位2018年政府采购一般公共预算财政拨款</w:t>
      </w:r>
      <w:r w:rsidR="002C53DE" w:rsidRPr="00E05FF2">
        <w:rPr>
          <w:rFonts w:ascii="宋体" w:hAnsi="宋体" w:hint="eastAsia"/>
          <w:sz w:val="32"/>
          <w:szCs w:val="32"/>
        </w:rPr>
        <w:t>23.84</w:t>
      </w:r>
      <w:r w:rsidRPr="00E05FF2">
        <w:rPr>
          <w:rFonts w:ascii="宋体" w:hAnsi="宋体" w:hint="eastAsia"/>
          <w:sz w:val="32"/>
          <w:szCs w:val="32"/>
        </w:rPr>
        <w:t>万元。基本支出中车辆保险、车辆维修统一列为政府采购预算。支出详见政府采购预算表。</w:t>
      </w:r>
    </w:p>
    <w:p w:rsidR="00A361A9" w:rsidRPr="00E05FF2" w:rsidRDefault="00CE008D" w:rsidP="00E05FF2">
      <w:pPr>
        <w:spacing w:line="360" w:lineRule="auto"/>
        <w:ind w:firstLineChars="200" w:firstLine="643"/>
        <w:rPr>
          <w:rFonts w:ascii="宋体" w:hAnsi="宋体"/>
          <w:b/>
          <w:sz w:val="32"/>
          <w:szCs w:val="32"/>
        </w:rPr>
      </w:pPr>
      <w:r w:rsidRPr="00E05FF2">
        <w:rPr>
          <w:rFonts w:ascii="宋体" w:hAnsi="宋体" w:hint="eastAsia"/>
          <w:b/>
          <w:sz w:val="32"/>
          <w:szCs w:val="32"/>
        </w:rPr>
        <w:t>（四）</w:t>
      </w:r>
      <w:r w:rsidR="00A361A9" w:rsidRPr="00E05FF2">
        <w:rPr>
          <w:rFonts w:ascii="宋体" w:hAnsi="宋体" w:hint="eastAsia"/>
          <w:b/>
          <w:sz w:val="32"/>
          <w:szCs w:val="32"/>
        </w:rPr>
        <w:t>“三公”经费增减变化原因等说明信息</w:t>
      </w:r>
    </w:p>
    <w:p w:rsidR="00A361A9" w:rsidRPr="00E05FF2" w:rsidRDefault="00A361A9" w:rsidP="00E05FF2">
      <w:pPr>
        <w:spacing w:line="360" w:lineRule="auto"/>
        <w:ind w:firstLineChars="200" w:firstLine="640"/>
        <w:rPr>
          <w:rFonts w:ascii="宋体" w:hAnsi="宋体"/>
          <w:sz w:val="32"/>
          <w:szCs w:val="32"/>
        </w:rPr>
      </w:pPr>
      <w:r w:rsidRPr="00E05FF2">
        <w:rPr>
          <w:rFonts w:ascii="宋体" w:hAnsi="宋体" w:hint="eastAsia"/>
          <w:sz w:val="32"/>
          <w:szCs w:val="32"/>
        </w:rPr>
        <w:t>2018年我单位“</w:t>
      </w:r>
      <w:r w:rsidRPr="00E05FF2">
        <w:rPr>
          <w:rFonts w:ascii="宋体" w:hAnsi="宋体" w:hint="eastAsia"/>
          <w:bCs/>
          <w:sz w:val="32"/>
          <w:szCs w:val="32"/>
        </w:rPr>
        <w:t>三公”经费预算</w:t>
      </w:r>
      <w:r w:rsidRPr="00E05FF2">
        <w:rPr>
          <w:rFonts w:ascii="宋体" w:hAnsi="宋体" w:hint="eastAsia"/>
          <w:sz w:val="32"/>
          <w:szCs w:val="32"/>
        </w:rPr>
        <w:t>安排</w:t>
      </w:r>
      <w:r w:rsidR="00F616BB" w:rsidRPr="00E05FF2">
        <w:rPr>
          <w:rFonts w:ascii="宋体" w:hAnsi="宋体" w:hint="eastAsia"/>
          <w:sz w:val="32"/>
          <w:szCs w:val="32"/>
        </w:rPr>
        <w:t>40</w:t>
      </w:r>
      <w:r w:rsidRPr="00E05FF2">
        <w:rPr>
          <w:rFonts w:ascii="宋体" w:hAnsi="宋体" w:hint="eastAsia"/>
          <w:sz w:val="32"/>
          <w:szCs w:val="32"/>
        </w:rPr>
        <w:t>万元，比2017年预算</w:t>
      </w:r>
      <w:r w:rsidR="00F616BB" w:rsidRPr="00E05FF2">
        <w:rPr>
          <w:rFonts w:ascii="宋体" w:hAnsi="宋体" w:hint="eastAsia"/>
          <w:sz w:val="32"/>
          <w:szCs w:val="32"/>
        </w:rPr>
        <w:t>44</w:t>
      </w:r>
      <w:r w:rsidRPr="00E05FF2">
        <w:rPr>
          <w:rFonts w:ascii="宋体" w:hAnsi="宋体" w:hint="eastAsia"/>
          <w:sz w:val="32"/>
          <w:szCs w:val="32"/>
        </w:rPr>
        <w:t>万元减少</w:t>
      </w:r>
      <w:r w:rsidR="00F616BB" w:rsidRPr="00E05FF2">
        <w:rPr>
          <w:rFonts w:ascii="宋体" w:hAnsi="宋体" w:hint="eastAsia"/>
          <w:sz w:val="32"/>
          <w:szCs w:val="32"/>
        </w:rPr>
        <w:t>4</w:t>
      </w:r>
      <w:r w:rsidRPr="00E05FF2">
        <w:rPr>
          <w:rFonts w:ascii="宋体" w:hAnsi="宋体" w:hint="eastAsia"/>
          <w:sz w:val="32"/>
          <w:szCs w:val="32"/>
        </w:rPr>
        <w:t>万元。严格执行中央八项规定，厉行勤俭节约。支出详见“三公经费”预算表。</w:t>
      </w:r>
    </w:p>
    <w:p w:rsidR="0036233B" w:rsidRPr="00E05FF2" w:rsidRDefault="00A361A9" w:rsidP="00441C81">
      <w:pPr>
        <w:spacing w:line="360" w:lineRule="auto"/>
        <w:ind w:firstLineChars="196" w:firstLine="630"/>
      </w:pPr>
      <w:r w:rsidRPr="00E05FF2">
        <w:rPr>
          <w:rFonts w:ascii="宋体" w:hAnsi="宋体" w:hint="eastAsia"/>
          <w:b/>
          <w:sz w:val="32"/>
          <w:szCs w:val="32"/>
        </w:rPr>
        <w:t>名词解释：“三公”经费</w:t>
      </w:r>
      <w:r w:rsidRPr="00E05FF2">
        <w:rPr>
          <w:rFonts w:ascii="宋体" w:hAnsi="宋体" w:hint="eastAsia"/>
          <w:sz w:val="32"/>
          <w:szCs w:val="32"/>
        </w:rPr>
        <w:t>是指本部门通过财政拨款资金安排的因公出国（境）费、公务用车购置及运行费和公务接待费。其中，因公出国（境）费指单位工作人员公务出国（境）的住宿费、旅费、伙食补助费、培训费等支出；公务用车购置及运行费指单位公务用车购置费及租用费、燃料费、维修</w:t>
      </w:r>
      <w:r w:rsidRPr="00E05FF2">
        <w:rPr>
          <w:rFonts w:ascii="宋体" w:hAnsi="宋体" w:hint="eastAsia"/>
          <w:sz w:val="32"/>
          <w:szCs w:val="32"/>
        </w:rPr>
        <w:lastRenderedPageBreak/>
        <w:t>费、过路过桥费、保险费等支出；公务接待费指单位按规定开支的各类公务接待（含外宾接待）支出。</w:t>
      </w:r>
    </w:p>
    <w:sectPr w:rsidR="0036233B" w:rsidRPr="00E05FF2" w:rsidSect="003623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064" w:rsidRDefault="001F0064" w:rsidP="00971713">
      <w:r>
        <w:separator/>
      </w:r>
    </w:p>
  </w:endnote>
  <w:endnote w:type="continuationSeparator" w:id="1">
    <w:p w:rsidR="001F0064" w:rsidRDefault="001F0064" w:rsidP="009717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064" w:rsidRDefault="001F0064" w:rsidP="00971713">
      <w:r>
        <w:separator/>
      </w:r>
    </w:p>
  </w:footnote>
  <w:footnote w:type="continuationSeparator" w:id="1">
    <w:p w:rsidR="001F0064" w:rsidRDefault="001F0064" w:rsidP="009717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1713"/>
    <w:rsid w:val="00027CAF"/>
    <w:rsid w:val="00067157"/>
    <w:rsid w:val="000D6BE5"/>
    <w:rsid w:val="0010488D"/>
    <w:rsid w:val="001D3F9B"/>
    <w:rsid w:val="001F0064"/>
    <w:rsid w:val="002C53DE"/>
    <w:rsid w:val="002E1180"/>
    <w:rsid w:val="003353FB"/>
    <w:rsid w:val="0036233B"/>
    <w:rsid w:val="00427CD5"/>
    <w:rsid w:val="00441C81"/>
    <w:rsid w:val="004A6446"/>
    <w:rsid w:val="004F7AFE"/>
    <w:rsid w:val="00785E17"/>
    <w:rsid w:val="00866875"/>
    <w:rsid w:val="00971713"/>
    <w:rsid w:val="009F3687"/>
    <w:rsid w:val="00A361A9"/>
    <w:rsid w:val="00AA109D"/>
    <w:rsid w:val="00AD0A92"/>
    <w:rsid w:val="00AE2EBD"/>
    <w:rsid w:val="00BD0994"/>
    <w:rsid w:val="00C70856"/>
    <w:rsid w:val="00CC0887"/>
    <w:rsid w:val="00CD36B0"/>
    <w:rsid w:val="00CE008D"/>
    <w:rsid w:val="00D17FE6"/>
    <w:rsid w:val="00E05FF2"/>
    <w:rsid w:val="00F27141"/>
    <w:rsid w:val="00F616BB"/>
    <w:rsid w:val="00FA2B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17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1713"/>
    <w:rPr>
      <w:sz w:val="18"/>
      <w:szCs w:val="18"/>
    </w:rPr>
  </w:style>
  <w:style w:type="paragraph" w:styleId="a4">
    <w:name w:val="footer"/>
    <w:basedOn w:val="a"/>
    <w:link w:val="Char0"/>
    <w:uiPriority w:val="99"/>
    <w:semiHidden/>
    <w:unhideWhenUsed/>
    <w:rsid w:val="0097171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1713"/>
    <w:rPr>
      <w:sz w:val="18"/>
      <w:szCs w:val="18"/>
    </w:rPr>
  </w:style>
  <w:style w:type="character" w:styleId="a5">
    <w:name w:val="Strong"/>
    <w:basedOn w:val="a0"/>
    <w:qFormat/>
    <w:rsid w:val="00027C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ds</cp:lastModifiedBy>
  <cp:revision>20</cp:revision>
  <dcterms:created xsi:type="dcterms:W3CDTF">2018-01-30T04:56:00Z</dcterms:created>
  <dcterms:modified xsi:type="dcterms:W3CDTF">2019-02-02T05:51:00Z</dcterms:modified>
</cp:coreProperties>
</file>