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北京市公安局怀柔分局</w:t>
      </w:r>
    </w:p>
    <w:p>
      <w:pPr>
        <w:spacing w:line="0" w:lineRule="atLeas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018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年部门预算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说明</w:t>
      </w:r>
    </w:p>
    <w:p>
      <w:pPr>
        <w:rPr>
          <w:color w:val="000000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一、部门概况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（一）部门主要职责</w:t>
      </w:r>
    </w:p>
    <w:p>
      <w:p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北京市公安局怀柔分局是主管我区公安工作的区政府组成部门，在区委、区政府和市局的领导下，承担如下职责： </w:t>
      </w:r>
    </w:p>
    <w:p>
      <w:pPr>
        <w:numPr>
          <w:ilvl w:val="0"/>
          <w:numId w:val="1"/>
        </w:num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预防、制止和侦查违法犯罪活动，处置治安事故和骚乱，依法管理集会、游行、示威活动，管理特种行业和危险品；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维护交通安全和交通秩序，处理交通事故；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组织实施消防工作，实行消防监督；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承担党和国家领导人以及重要外宾的安全警卫工作；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依法管理户政，入境出境事务；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对判处管制、拘役、剥夺政治权利的罪犯和监外执行的罪犯执行刑罚，对宣告缓刑、假释的罪犯实施监督、考察，依法管理看守所，治安拘留所等场所；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承担区委、区政府和市局交办的其他事项。</w:t>
      </w:r>
    </w:p>
    <w:p>
      <w:pPr>
        <w:numPr>
          <w:ilvl w:val="0"/>
          <w:numId w:val="0"/>
        </w:numPr>
        <w:spacing w:line="6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（二）部门预算单位构成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北京市公安局怀柔分局部门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</w:t>
      </w:r>
      <w:r>
        <w:rPr>
          <w:rFonts w:hint="eastAsia" w:ascii="仿宋_GB2312" w:eastAsia="仿宋_GB2312"/>
          <w:sz w:val="32"/>
          <w:szCs w:val="32"/>
        </w:rPr>
        <w:t>算所属单位包括内设机构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个、派出机构1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（三）部门预算单位地址</w:t>
      </w:r>
    </w:p>
    <w:p>
      <w:pPr>
        <w:ind w:left="596" w:leftChars="284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单位办公地址：怀柔区北大街59号。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018年部门预算信息公开说明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本部门预算包括本级预算及下属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家预算单位在内的汇总预算。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预算收支增减变化情况说明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2018年我单位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一般公共预算收入</w:t>
      </w:r>
      <w:r>
        <w:rPr>
          <w:rFonts w:hint="eastAsia" w:ascii="仿宋_GB2312" w:eastAsia="仿宋_GB2312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37619.5135</w:t>
      </w:r>
      <w:r>
        <w:rPr>
          <w:rFonts w:hint="eastAsia" w:ascii="仿宋_GB2312" w:eastAsia="仿宋_GB2312"/>
          <w:color w:val="auto"/>
          <w:sz w:val="32"/>
          <w:szCs w:val="32"/>
        </w:rPr>
        <w:t>万元，比2017年预算收入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32222.8220</w:t>
      </w:r>
      <w:r>
        <w:rPr>
          <w:rFonts w:hint="eastAsia" w:ascii="仿宋_GB2312" w:eastAsia="仿宋_GB2312"/>
          <w:color w:val="auto"/>
          <w:sz w:val="32"/>
          <w:szCs w:val="32"/>
        </w:rPr>
        <w:t>万元增加了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5396.6915</w:t>
      </w:r>
      <w:r>
        <w:rPr>
          <w:rFonts w:hint="eastAsia" w:ascii="仿宋_GB2312" w:eastAsia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16.75</w:t>
      </w:r>
      <w:r>
        <w:rPr>
          <w:rFonts w:hint="eastAsia" w:ascii="仿宋_GB2312" w:eastAsia="仿宋_GB2312"/>
          <w:color w:val="auto"/>
          <w:sz w:val="32"/>
          <w:szCs w:val="32"/>
        </w:rPr>
        <w:t>%；2018年我单位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一般公共预算支出</w:t>
      </w:r>
      <w:r>
        <w:rPr>
          <w:rFonts w:hint="eastAsia" w:ascii="仿宋_GB2312" w:eastAsia="仿宋_GB2312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37619.5135</w:t>
      </w:r>
      <w:r>
        <w:rPr>
          <w:rFonts w:hint="eastAsia" w:ascii="仿宋_GB2312" w:eastAsia="仿宋_GB2312"/>
          <w:color w:val="auto"/>
          <w:sz w:val="32"/>
          <w:szCs w:val="32"/>
        </w:rPr>
        <w:t>万元，比2017年预算支出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32222.8220</w:t>
      </w:r>
      <w:r>
        <w:rPr>
          <w:rFonts w:hint="eastAsia" w:ascii="仿宋_GB2312" w:eastAsia="仿宋_GB2312"/>
          <w:color w:val="auto"/>
          <w:sz w:val="32"/>
          <w:szCs w:val="32"/>
        </w:rPr>
        <w:t>万元增加了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5396.6915</w:t>
      </w:r>
      <w:r>
        <w:rPr>
          <w:rFonts w:hint="eastAsia" w:ascii="仿宋_GB2312" w:eastAsia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16.75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机关运行经费安排情况说明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2018年本部门行政单位（含参照公务员法管理事业单位）机关运行经费预算安排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1495.4803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370.7472</w:t>
      </w:r>
      <w:r>
        <w:rPr>
          <w:rFonts w:hint="eastAsia" w:ascii="仿宋_GB2312" w:eastAsia="仿宋_GB2312"/>
          <w:color w:val="auto"/>
          <w:sz w:val="32"/>
          <w:szCs w:val="32"/>
        </w:rPr>
        <w:t>万元，增加的主要原因：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新增物业费及</w:t>
      </w:r>
      <w:r>
        <w:rPr>
          <w:rFonts w:hint="eastAsia" w:ascii="仿宋_GB2312" w:eastAsia="仿宋_GB2312"/>
          <w:color w:val="auto"/>
          <w:sz w:val="32"/>
          <w:szCs w:val="32"/>
        </w:rPr>
        <w:t>调整公用经费支出标准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物价上涨等。</w:t>
      </w:r>
      <w:bookmarkStart w:id="0" w:name="_GoBack"/>
      <w:bookmarkEnd w:id="0"/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名词解释：机关运行经费</w:t>
      </w:r>
      <w:r>
        <w:rPr>
          <w:rFonts w:hint="eastAsia" w:ascii="仿宋_GB2312" w:eastAsia="仿宋_GB2312"/>
          <w:color w:val="auto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政府采购安排情况说明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我单位2018年政府采购一般公共预算财政拨款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305.66</w:t>
      </w:r>
      <w:r>
        <w:rPr>
          <w:rFonts w:hint="eastAsia" w:ascii="仿宋_GB2312" w:eastAsia="仿宋_GB2312"/>
          <w:color w:val="auto"/>
          <w:sz w:val="32"/>
          <w:szCs w:val="32"/>
        </w:rPr>
        <w:t>万元。基本支出中车辆保险、车辆维修统一列为政府采购预算。支出详见政府采购预算表。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“三公”经费增减变化原因等说明信息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2018年我单位“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三公”经费预算</w:t>
      </w:r>
      <w:r>
        <w:rPr>
          <w:rFonts w:hint="eastAsia" w:ascii="仿宋_GB2312" w:eastAsia="仿宋_GB2312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732</w:t>
      </w:r>
      <w:r>
        <w:rPr>
          <w:rFonts w:hint="eastAsia" w:ascii="仿宋_GB2312" w:eastAsia="仿宋_GB2312"/>
          <w:color w:val="auto"/>
          <w:sz w:val="32"/>
          <w:szCs w:val="32"/>
        </w:rPr>
        <w:t>万元，比2017年预算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750</w:t>
      </w:r>
      <w:r>
        <w:rPr>
          <w:rFonts w:hint="eastAsia" w:ascii="仿宋_GB2312" w:eastAsia="仿宋_GB2312"/>
          <w:color w:val="auto"/>
          <w:sz w:val="32"/>
          <w:szCs w:val="32"/>
        </w:rPr>
        <w:t>万元减少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万元。严格执行中央八项规定，厉行勤俭节约。支出详见“三公经费”预算表。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名词解释：“三公”经费</w:t>
      </w:r>
      <w:r>
        <w:rPr>
          <w:rFonts w:hint="eastAsia" w:ascii="仿宋_GB2312" w:eastAsia="仿宋_GB2312"/>
          <w:color w:val="auto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北京市公安局怀柔分局</w:t>
      </w:r>
    </w:p>
    <w:p>
      <w:pPr>
        <w:ind w:firstLine="5280" w:firstLineChars="16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0061009">
    <w:nsid w:val="5837F051"/>
    <w:multiLevelType w:val="singleLevel"/>
    <w:tmpl w:val="5837F051"/>
    <w:lvl w:ilvl="0" w:tentative="1">
      <w:start w:val="1"/>
      <w:numFmt w:val="decimal"/>
      <w:suff w:val="nothing"/>
      <w:lvlText w:val="%1、"/>
      <w:lvlJc w:val="left"/>
      <w:rPr>
        <w:rFonts w:ascii="仿宋_GB2312" w:hAnsi="仿宋_GB2312" w:eastAsia="仿宋_GB2312" w:cs="仿宋_GB2312"/>
      </w:rPr>
    </w:lvl>
  </w:abstractNum>
  <w:num w:numId="1">
    <w:abstractNumId w:val="14800610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46"/>
    <w:rsid w:val="000026F5"/>
    <w:rsid w:val="00057FEA"/>
    <w:rsid w:val="000F1621"/>
    <w:rsid w:val="002923D8"/>
    <w:rsid w:val="00365546"/>
    <w:rsid w:val="00377565"/>
    <w:rsid w:val="00390B4C"/>
    <w:rsid w:val="003A6B8E"/>
    <w:rsid w:val="004010DD"/>
    <w:rsid w:val="004B3DB1"/>
    <w:rsid w:val="00691A38"/>
    <w:rsid w:val="006D7D6E"/>
    <w:rsid w:val="008517D6"/>
    <w:rsid w:val="009426A3"/>
    <w:rsid w:val="00975ADF"/>
    <w:rsid w:val="00997097"/>
    <w:rsid w:val="00A054A6"/>
    <w:rsid w:val="00AE63AB"/>
    <w:rsid w:val="00B93116"/>
    <w:rsid w:val="00BC2A2F"/>
    <w:rsid w:val="00C94D39"/>
    <w:rsid w:val="00D6450F"/>
    <w:rsid w:val="00E81B8B"/>
    <w:rsid w:val="00EF565E"/>
    <w:rsid w:val="00FD7026"/>
    <w:rsid w:val="04E56D95"/>
    <w:rsid w:val="0742407F"/>
    <w:rsid w:val="07964007"/>
    <w:rsid w:val="0BFF2881"/>
    <w:rsid w:val="0E4E740F"/>
    <w:rsid w:val="110C7B85"/>
    <w:rsid w:val="14552494"/>
    <w:rsid w:val="17F56471"/>
    <w:rsid w:val="1A6C0D09"/>
    <w:rsid w:val="1C4068A0"/>
    <w:rsid w:val="1E9B281E"/>
    <w:rsid w:val="232E14C8"/>
    <w:rsid w:val="25997A51"/>
    <w:rsid w:val="2CF055CA"/>
    <w:rsid w:val="347A683B"/>
    <w:rsid w:val="39352DB5"/>
    <w:rsid w:val="3A800788"/>
    <w:rsid w:val="3D0E1CCD"/>
    <w:rsid w:val="40FF49C1"/>
    <w:rsid w:val="436765E7"/>
    <w:rsid w:val="437B7D58"/>
    <w:rsid w:val="53A96B64"/>
    <w:rsid w:val="55126733"/>
    <w:rsid w:val="55853986"/>
    <w:rsid w:val="58966616"/>
    <w:rsid w:val="5FF4217A"/>
    <w:rsid w:val="63254E5A"/>
    <w:rsid w:val="642A3F23"/>
    <w:rsid w:val="65427BD1"/>
    <w:rsid w:val="671510C4"/>
    <w:rsid w:val="69272F11"/>
    <w:rsid w:val="6B3F188C"/>
    <w:rsid w:val="6D226F99"/>
    <w:rsid w:val="6EC82B4D"/>
    <w:rsid w:val="716B73EE"/>
    <w:rsid w:val="777A6857"/>
    <w:rsid w:val="79B53359"/>
    <w:rsid w:val="7E49351A"/>
    <w:rsid w:val="7F325D30"/>
    <w:rsid w:val="7FF505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ScaleCrop>false</ScaleCrop>
  <LinksUpToDate>false</LinksUpToDate>
  <CharactersWithSpaces>631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2017-01-17T09:31:00Z</dcterms:created>
  <dc:creator>pxy</dc:creator>
  <cp:lastModifiedBy>pxy</cp:lastModifiedBy>
  <dcterms:modified xsi:type="dcterms:W3CDTF">2018-02-01T08:34:31Z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