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2018年补充内容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一、政府购买服务</w:t>
      </w:r>
      <w:r>
        <w:rPr>
          <w:rFonts w:ascii="仿宋" w:hAnsi="仿宋" w:eastAsia="仿宋"/>
          <w:color w:val="000000"/>
          <w:sz w:val="32"/>
          <w:szCs w:val="32"/>
        </w:rPr>
        <w:t>预算说明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我单位2018年预算安排无政府购买服务项目。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二、项目支出</w:t>
      </w:r>
      <w:r>
        <w:rPr>
          <w:rFonts w:ascii="仿宋" w:hAnsi="仿宋" w:eastAsia="仿宋"/>
          <w:color w:val="000000"/>
          <w:sz w:val="32"/>
          <w:szCs w:val="32"/>
        </w:rPr>
        <w:t>绩效目标情况说明</w:t>
      </w:r>
    </w:p>
    <w:p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本部门2018年预算项目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38.65</w:t>
      </w:r>
      <w:r>
        <w:rPr>
          <w:rFonts w:hint="eastAsia" w:ascii="仿宋" w:hAnsi="仿宋" w:eastAsia="仿宋"/>
          <w:color w:val="000000"/>
          <w:sz w:val="32"/>
          <w:szCs w:val="32"/>
        </w:rPr>
        <w:t>万元,其中财政拨款预算项目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38.65</w:t>
      </w:r>
      <w:r>
        <w:rPr>
          <w:rFonts w:hint="eastAsia" w:ascii="仿宋" w:hAnsi="仿宋" w:eastAsia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无</w:t>
      </w:r>
      <w:r>
        <w:rPr>
          <w:rFonts w:hint="eastAsia" w:ascii="仿宋" w:hAnsi="仿宋" w:eastAsia="仿宋"/>
          <w:color w:val="000000"/>
          <w:sz w:val="32"/>
          <w:szCs w:val="32"/>
        </w:rPr>
        <w:t>100万元（含100万元）以上项目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三、重点行政事业性收费情况说明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本部门无行政事业性收费工作。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四、国有</w:t>
      </w:r>
      <w:r>
        <w:rPr>
          <w:rFonts w:ascii="仿宋" w:hAnsi="仿宋" w:eastAsia="仿宋"/>
          <w:color w:val="000000"/>
          <w:sz w:val="32"/>
          <w:szCs w:val="32"/>
        </w:rPr>
        <w:t>资本经营预算财政拨款</w:t>
      </w:r>
      <w:r>
        <w:rPr>
          <w:rFonts w:hint="eastAsia" w:ascii="仿宋" w:hAnsi="仿宋" w:eastAsia="仿宋"/>
          <w:color w:val="000000"/>
          <w:sz w:val="32"/>
          <w:szCs w:val="32"/>
        </w:rPr>
        <w:t>情况</w:t>
      </w:r>
      <w:r>
        <w:rPr>
          <w:rFonts w:ascii="仿宋" w:hAnsi="仿宋" w:eastAsia="仿宋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本部门不涉及国有资本经营预算财政拨款情况。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五、国有</w:t>
      </w:r>
      <w:r>
        <w:rPr>
          <w:rFonts w:ascii="仿宋" w:hAnsi="仿宋" w:eastAsia="仿宋"/>
          <w:color w:val="000000"/>
          <w:sz w:val="32"/>
          <w:szCs w:val="32"/>
        </w:rPr>
        <w:t>资产占用情况说明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截止</w:t>
      </w:r>
      <w:r>
        <w:rPr>
          <w:rFonts w:hint="eastAsia" w:ascii="仿宋" w:hAnsi="仿宋" w:eastAsia="仿宋"/>
          <w:color w:val="000000"/>
          <w:sz w:val="32"/>
          <w:szCs w:val="32"/>
        </w:rPr>
        <w:t>2017年</w:t>
      </w:r>
      <w:r>
        <w:rPr>
          <w:rFonts w:ascii="仿宋" w:hAnsi="仿宋" w:eastAsia="仿宋"/>
          <w:color w:val="000000"/>
          <w:sz w:val="32"/>
          <w:szCs w:val="32"/>
        </w:rPr>
        <w:t>底，</w:t>
      </w:r>
      <w:r>
        <w:rPr>
          <w:rFonts w:hint="eastAsia" w:ascii="仿宋" w:hAnsi="仿宋" w:eastAsia="仿宋"/>
          <w:color w:val="000000"/>
          <w:sz w:val="32"/>
          <w:szCs w:val="32"/>
        </w:rPr>
        <w:t>本部门</w:t>
      </w:r>
      <w:r>
        <w:rPr>
          <w:rFonts w:ascii="仿宋" w:hAnsi="仿宋" w:eastAsia="仿宋"/>
          <w:color w:val="000000"/>
          <w:sz w:val="32"/>
          <w:szCs w:val="32"/>
        </w:rPr>
        <w:t>固定资产总额</w:t>
      </w:r>
      <w:r>
        <w:rPr>
          <w:rFonts w:ascii="仿宋_GB2312" w:eastAsia="仿宋_GB2312"/>
          <w:sz w:val="28"/>
          <w:szCs w:val="28"/>
        </w:rPr>
        <w:t>148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6726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ascii="仿宋" w:hAnsi="仿宋" w:eastAsia="仿宋"/>
          <w:color w:val="000000"/>
          <w:sz w:val="32"/>
          <w:szCs w:val="32"/>
        </w:rPr>
        <w:t>，其中：</w:t>
      </w:r>
      <w:r>
        <w:rPr>
          <w:rFonts w:hint="eastAsia" w:ascii="仿宋" w:hAnsi="仿宋" w:eastAsia="仿宋"/>
          <w:color w:val="000000"/>
          <w:sz w:val="32"/>
          <w:szCs w:val="32"/>
        </w:rPr>
        <w:t>车辆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台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28"/>
          <w:szCs w:val="28"/>
        </w:rPr>
        <w:t>20.35</w:t>
      </w:r>
      <w:r>
        <w:rPr>
          <w:rFonts w:hint="eastAsia" w:ascii="仿宋" w:hAnsi="仿宋" w:eastAsia="仿宋"/>
          <w:color w:val="000000"/>
          <w:sz w:val="32"/>
          <w:szCs w:val="32"/>
        </w:rPr>
        <w:t>万元；单位</w:t>
      </w:r>
      <w:r>
        <w:rPr>
          <w:rFonts w:ascii="仿宋" w:hAnsi="仿宋" w:eastAsia="仿宋"/>
          <w:color w:val="000000"/>
          <w:sz w:val="32"/>
          <w:szCs w:val="32"/>
        </w:rPr>
        <w:t>价值</w:t>
      </w:r>
      <w:r>
        <w:rPr>
          <w:rFonts w:hint="eastAsia" w:ascii="仿宋" w:hAnsi="仿宋" w:eastAsia="仿宋"/>
          <w:color w:val="000000"/>
          <w:sz w:val="32"/>
          <w:szCs w:val="32"/>
        </w:rPr>
        <w:t>50万元以上</w:t>
      </w:r>
      <w:r>
        <w:rPr>
          <w:rFonts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通用</w:t>
      </w:r>
      <w:r>
        <w:rPr>
          <w:rFonts w:ascii="仿宋" w:hAnsi="仿宋" w:eastAsia="仿宋"/>
          <w:color w:val="000000"/>
          <w:sz w:val="32"/>
          <w:szCs w:val="32"/>
        </w:rPr>
        <w:t>设备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台（套）、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万元，单位</w:t>
      </w:r>
      <w:r>
        <w:rPr>
          <w:rFonts w:ascii="仿宋" w:hAnsi="仿宋" w:eastAsia="仿宋"/>
          <w:color w:val="000000"/>
          <w:sz w:val="32"/>
          <w:szCs w:val="32"/>
        </w:rPr>
        <w:t>价值100</w:t>
      </w:r>
      <w:r>
        <w:rPr>
          <w:rFonts w:hint="eastAsia" w:ascii="仿宋" w:hAnsi="仿宋" w:eastAsia="仿宋"/>
          <w:color w:val="000000"/>
          <w:sz w:val="32"/>
          <w:szCs w:val="32"/>
        </w:rPr>
        <w:t>万元以上</w:t>
      </w:r>
      <w:r>
        <w:rPr>
          <w:rFonts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专用</w:t>
      </w:r>
      <w:r>
        <w:rPr>
          <w:rFonts w:ascii="仿宋" w:hAnsi="仿宋" w:eastAsia="仿宋"/>
          <w:color w:val="000000"/>
          <w:sz w:val="32"/>
          <w:szCs w:val="32"/>
        </w:rPr>
        <w:t>设备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台（套）、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60"/>
        <w:jc w:val="left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467"/>
    <w:rsid w:val="00301603"/>
    <w:rsid w:val="00381113"/>
    <w:rsid w:val="00636675"/>
    <w:rsid w:val="0087740C"/>
    <w:rsid w:val="00A0450B"/>
    <w:rsid w:val="00A90FFC"/>
    <w:rsid w:val="00B46D8E"/>
    <w:rsid w:val="00C5185C"/>
    <w:rsid w:val="00CF2467"/>
    <w:rsid w:val="00D1252A"/>
    <w:rsid w:val="00D3568C"/>
    <w:rsid w:val="00D647EB"/>
    <w:rsid w:val="00EC2040"/>
    <w:rsid w:val="2ED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6</TotalTime>
  <ScaleCrop>false</ScaleCrop>
  <LinksUpToDate>false</LinksUpToDate>
  <CharactersWithSpaces>519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2019-01-29T03:07:00Z</dcterms:created>
  <dc:creator>郑怀志</dc:creator>
  <cp:lastModifiedBy>wkj</cp:lastModifiedBy>
  <cp:lastPrinted>2019-01-29T03:25:00Z</cp:lastPrinted>
  <dcterms:modified xsi:type="dcterms:W3CDTF">2019-01-30T02:10:23Z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