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" w:hAnsi="仿宋" w:eastAsia="仿宋"/>
          <w:b/>
          <w:color w:val="000000"/>
          <w:sz w:val="32"/>
          <w:szCs w:val="32"/>
        </w:rPr>
      </w:pPr>
      <w:r>
        <w:rPr>
          <w:rFonts w:hint="eastAsia" w:ascii="仿宋" w:hAnsi="仿宋" w:eastAsia="仿宋"/>
          <w:b/>
          <w:color w:val="000000"/>
          <w:sz w:val="32"/>
          <w:szCs w:val="32"/>
        </w:rPr>
        <w:t>2019年补充内容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一、政府购买服务</w:t>
      </w:r>
      <w:r>
        <w:rPr>
          <w:rFonts w:ascii="仿宋" w:hAnsi="仿宋" w:eastAsia="仿宋"/>
          <w:color w:val="000000"/>
          <w:sz w:val="32"/>
          <w:szCs w:val="32"/>
        </w:rPr>
        <w:t>预算说明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我单位2019年预算安排无政府购买服务项目。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二、项目支出</w:t>
      </w:r>
      <w:r>
        <w:rPr>
          <w:rFonts w:ascii="仿宋" w:hAnsi="仿宋" w:eastAsia="仿宋"/>
          <w:color w:val="000000"/>
          <w:sz w:val="32"/>
          <w:szCs w:val="32"/>
        </w:rPr>
        <w:t>绩效目标情况说明</w:t>
      </w:r>
    </w:p>
    <w:p>
      <w:pPr>
        <w:spacing w:line="560" w:lineRule="exac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本部门2019年预算项目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54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63337.94</w:t>
      </w:r>
      <w:r>
        <w:rPr>
          <w:rFonts w:hint="eastAsia" w:ascii="仿宋" w:hAnsi="仿宋" w:eastAsia="仿宋"/>
          <w:color w:val="000000"/>
          <w:sz w:val="32"/>
          <w:szCs w:val="32"/>
        </w:rPr>
        <w:t>万元,其中财政拨款预算项目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52</w:t>
      </w:r>
      <w:r>
        <w:rPr>
          <w:rFonts w:hint="eastAsia" w:ascii="仿宋" w:hAnsi="仿宋" w:eastAsia="仿宋"/>
          <w:color w:val="000000"/>
          <w:sz w:val="32"/>
          <w:szCs w:val="32"/>
        </w:rPr>
        <w:t>个，金额共计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60864.8</w:t>
      </w:r>
      <w:r>
        <w:rPr>
          <w:rFonts w:hint="eastAsia" w:ascii="仿宋" w:hAnsi="仿宋" w:eastAsia="仿宋"/>
          <w:color w:val="000000"/>
          <w:sz w:val="32"/>
          <w:szCs w:val="32"/>
        </w:rPr>
        <w:t>万元，100万元（含100万元）以上项目均按要求填报了《项目支出绩效目标申报表》。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三、行政事业性收费情况说明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2019年我局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预计收取</w:t>
      </w:r>
      <w:r>
        <w:rPr>
          <w:rFonts w:hint="eastAsia" w:ascii="仿宋" w:hAnsi="仿宋" w:eastAsia="仿宋"/>
          <w:sz w:val="32"/>
          <w:szCs w:val="32"/>
          <w:lang w:eastAsia="zh-CN"/>
        </w:rPr>
        <w:t>保存档案收费欠缴款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80万元。</w:t>
      </w:r>
      <w:r>
        <w:rPr>
          <w:rFonts w:hint="eastAsia" w:ascii="仿宋" w:hAnsi="仿宋" w:eastAsia="仿宋"/>
          <w:sz w:val="32"/>
          <w:szCs w:val="32"/>
          <w:lang w:eastAsia="zh-CN"/>
        </w:rPr>
        <w:t>根据人社部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2014年90号《关于进一步加强流动人员档案管理服务工作的通知》精神，</w:t>
      </w:r>
      <w:r>
        <w:rPr>
          <w:rFonts w:hint="eastAsia" w:ascii="仿宋" w:hAnsi="仿宋" w:eastAsia="仿宋"/>
          <w:sz w:val="32"/>
          <w:szCs w:val="32"/>
          <w:lang w:eastAsia="zh-CN"/>
        </w:rPr>
        <w:t>自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2015年1月1日起不再收取档案保管费，按规定继续收取2014年12月31日之前的欠缴档案保管费，收费名称改为</w:t>
      </w:r>
      <w:r>
        <w:rPr>
          <w:rFonts w:hint="eastAsia" w:ascii="仿宋" w:hAnsi="仿宋" w:eastAsia="仿宋"/>
          <w:sz w:val="32"/>
          <w:szCs w:val="32"/>
          <w:lang w:eastAsia="zh-CN"/>
        </w:rPr>
        <w:t>保存档案收费欠缴款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四、国有</w:t>
      </w:r>
      <w:r>
        <w:rPr>
          <w:rFonts w:ascii="仿宋" w:hAnsi="仿宋" w:eastAsia="仿宋"/>
          <w:color w:val="000000"/>
          <w:sz w:val="32"/>
          <w:szCs w:val="32"/>
        </w:rPr>
        <w:t>资本经营预算财政拨款</w:t>
      </w:r>
      <w:r>
        <w:rPr>
          <w:rFonts w:hint="eastAsia" w:ascii="仿宋" w:hAnsi="仿宋" w:eastAsia="仿宋"/>
          <w:color w:val="000000"/>
          <w:sz w:val="32"/>
          <w:szCs w:val="32"/>
        </w:rPr>
        <w:t>情况</w:t>
      </w:r>
      <w:r>
        <w:rPr>
          <w:rFonts w:ascii="仿宋" w:hAnsi="仿宋" w:eastAsia="仿宋"/>
          <w:color w:val="000000"/>
          <w:sz w:val="32"/>
          <w:szCs w:val="32"/>
        </w:rPr>
        <w:t>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本部门不涉及国有资本经营预算财政拨款情况。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五、国有</w:t>
      </w:r>
      <w:r>
        <w:rPr>
          <w:rFonts w:ascii="仿宋" w:hAnsi="仿宋" w:eastAsia="仿宋"/>
          <w:color w:val="000000"/>
          <w:sz w:val="32"/>
          <w:szCs w:val="32"/>
        </w:rPr>
        <w:t>资产占用情况说明</w:t>
      </w:r>
    </w:p>
    <w:p>
      <w:pPr>
        <w:spacing w:line="56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>截止</w:t>
      </w:r>
      <w:r>
        <w:rPr>
          <w:rFonts w:hint="eastAsia" w:ascii="仿宋" w:hAnsi="仿宋" w:eastAsia="仿宋"/>
          <w:color w:val="000000"/>
          <w:sz w:val="32"/>
          <w:szCs w:val="32"/>
        </w:rPr>
        <w:t>2018年</w:t>
      </w:r>
      <w:r>
        <w:rPr>
          <w:rFonts w:ascii="仿宋" w:hAnsi="仿宋" w:eastAsia="仿宋"/>
          <w:color w:val="000000"/>
          <w:sz w:val="32"/>
          <w:szCs w:val="32"/>
        </w:rPr>
        <w:t>底，</w:t>
      </w:r>
      <w:r>
        <w:rPr>
          <w:rFonts w:hint="eastAsia" w:ascii="仿宋" w:hAnsi="仿宋" w:eastAsia="仿宋"/>
          <w:color w:val="000000"/>
          <w:sz w:val="32"/>
          <w:szCs w:val="32"/>
        </w:rPr>
        <w:t>本部门</w:t>
      </w:r>
      <w:r>
        <w:rPr>
          <w:rFonts w:ascii="仿宋" w:hAnsi="仿宋" w:eastAsia="仿宋"/>
          <w:color w:val="000000"/>
          <w:sz w:val="32"/>
          <w:szCs w:val="32"/>
        </w:rPr>
        <w:t>固定资产总额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8009.8</w:t>
      </w:r>
      <w:r>
        <w:rPr>
          <w:rFonts w:hint="eastAsia" w:ascii="仿宋" w:hAnsi="仿宋" w:eastAsia="仿宋"/>
          <w:color w:val="000000"/>
          <w:sz w:val="32"/>
          <w:szCs w:val="32"/>
        </w:rPr>
        <w:t>万元</w:t>
      </w:r>
      <w:r>
        <w:rPr>
          <w:rFonts w:ascii="仿宋" w:hAnsi="仿宋" w:eastAsia="仿宋"/>
          <w:color w:val="000000"/>
          <w:sz w:val="32"/>
          <w:szCs w:val="32"/>
        </w:rPr>
        <w:t>，其中：</w:t>
      </w:r>
      <w:r>
        <w:rPr>
          <w:rFonts w:hint="eastAsia" w:ascii="仿宋" w:hAnsi="仿宋" w:eastAsia="仿宋"/>
          <w:color w:val="000000"/>
          <w:sz w:val="32"/>
          <w:szCs w:val="32"/>
        </w:rPr>
        <w:t>车辆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/>
          <w:color w:val="000000"/>
          <w:sz w:val="32"/>
          <w:szCs w:val="32"/>
        </w:rPr>
        <w:t>台</w:t>
      </w:r>
      <w:r>
        <w:rPr>
          <w:rFonts w:ascii="仿宋" w:hAnsi="仿宋" w:eastAsia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272.31</w:t>
      </w:r>
      <w:r>
        <w:rPr>
          <w:rFonts w:hint="eastAsia" w:ascii="仿宋" w:hAnsi="仿宋" w:eastAsia="仿宋"/>
          <w:color w:val="000000"/>
          <w:sz w:val="32"/>
          <w:szCs w:val="32"/>
        </w:rPr>
        <w:t>万元；单位</w:t>
      </w:r>
      <w:r>
        <w:rPr>
          <w:rFonts w:ascii="仿宋" w:hAnsi="仿宋" w:eastAsia="仿宋"/>
          <w:color w:val="000000"/>
          <w:sz w:val="32"/>
          <w:szCs w:val="32"/>
        </w:rPr>
        <w:t>价值</w:t>
      </w:r>
      <w:r>
        <w:rPr>
          <w:rFonts w:hint="eastAsia" w:ascii="仿宋" w:hAnsi="仿宋" w:eastAsia="仿宋"/>
          <w:color w:val="000000"/>
          <w:sz w:val="32"/>
          <w:szCs w:val="32"/>
        </w:rPr>
        <w:t>50万元以上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通用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万元，单位</w:t>
      </w:r>
      <w:r>
        <w:rPr>
          <w:rFonts w:ascii="仿宋" w:hAnsi="仿宋" w:eastAsia="仿宋"/>
          <w:color w:val="000000"/>
          <w:sz w:val="32"/>
          <w:szCs w:val="32"/>
        </w:rPr>
        <w:t>价值100</w:t>
      </w:r>
      <w:r>
        <w:rPr>
          <w:rFonts w:hint="eastAsia" w:ascii="仿宋" w:hAnsi="仿宋" w:eastAsia="仿宋"/>
          <w:color w:val="000000"/>
          <w:sz w:val="32"/>
          <w:szCs w:val="32"/>
        </w:rPr>
        <w:t>万元以上</w:t>
      </w:r>
      <w:r>
        <w:rPr>
          <w:rFonts w:ascii="仿宋" w:hAnsi="仿宋" w:eastAsia="仿宋"/>
          <w:color w:val="000000"/>
          <w:sz w:val="32"/>
          <w:szCs w:val="32"/>
        </w:rPr>
        <w:t>的</w:t>
      </w:r>
      <w:r>
        <w:rPr>
          <w:rFonts w:hint="eastAsia" w:ascii="仿宋" w:hAnsi="仿宋" w:eastAsia="仿宋"/>
          <w:color w:val="000000"/>
          <w:sz w:val="32"/>
          <w:szCs w:val="32"/>
        </w:rPr>
        <w:t>专用</w:t>
      </w:r>
      <w:r>
        <w:rPr>
          <w:rFonts w:ascii="仿宋" w:hAnsi="仿宋" w:eastAsia="仿宋"/>
          <w:color w:val="000000"/>
          <w:sz w:val="32"/>
          <w:szCs w:val="32"/>
        </w:rPr>
        <w:t>设备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台（套）、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/>
          <w:color w:val="000000"/>
          <w:sz w:val="32"/>
          <w:szCs w:val="32"/>
        </w:rPr>
        <w:t>万元。</w:t>
      </w:r>
    </w:p>
    <w:p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hAnsi="仿宋" w:eastAsia="仿宋" w:cs="宋体"/>
          <w:color w:val="000000"/>
          <w:kern w:val="0"/>
          <w:sz w:val="32"/>
          <w:szCs w:val="32"/>
          <w:lang w:val="zh-CN"/>
        </w:rPr>
      </w:pPr>
    </w:p>
    <w:sectPr>
      <w:pgSz w:w="11906" w:h="16838"/>
      <w:pgMar w:top="1134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467"/>
    <w:rsid w:val="00301603"/>
    <w:rsid w:val="00320E6C"/>
    <w:rsid w:val="00381113"/>
    <w:rsid w:val="004775D6"/>
    <w:rsid w:val="00636675"/>
    <w:rsid w:val="00666948"/>
    <w:rsid w:val="0087740C"/>
    <w:rsid w:val="00A0450B"/>
    <w:rsid w:val="00A90FFC"/>
    <w:rsid w:val="00B46D8E"/>
    <w:rsid w:val="00CF2467"/>
    <w:rsid w:val="00D009B8"/>
    <w:rsid w:val="00D3568C"/>
    <w:rsid w:val="00D647EB"/>
    <w:rsid w:val="00DC1E27"/>
    <w:rsid w:val="00E84D50"/>
    <w:rsid w:val="19A96FEB"/>
    <w:rsid w:val="27FC17B6"/>
    <w:rsid w:val="2CF21E4E"/>
    <w:rsid w:val="31DA58C2"/>
    <w:rsid w:val="43ED21BF"/>
    <w:rsid w:val="478E0798"/>
    <w:rsid w:val="517861A3"/>
    <w:rsid w:val="54A4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77</Words>
  <Characters>443</Characters>
  <Lines>3</Lines>
  <Paragraphs>1</Paragraphs>
  <TotalTime>10</TotalTime>
  <ScaleCrop>false</ScaleCrop>
  <LinksUpToDate>false</LinksUpToDate>
  <CharactersWithSpaces>519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2019-01-29T03:07:00Z</dcterms:created>
  <dc:creator>郑怀志</dc:creator>
  <cp:lastModifiedBy>sunyimin</cp:lastModifiedBy>
  <cp:lastPrinted>2019-01-29T07:14:00Z</cp:lastPrinted>
  <dcterms:modified xsi:type="dcterms:W3CDTF">2019-01-30T06:24:00Z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