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67" w:rsidRPr="00381113" w:rsidRDefault="00636675" w:rsidP="00D3568C">
      <w:pPr>
        <w:spacing w:line="560" w:lineRule="exac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201</w:t>
      </w:r>
      <w:r w:rsidR="00320E6C">
        <w:rPr>
          <w:rFonts w:ascii="仿宋" w:eastAsia="仿宋" w:hAnsi="仿宋" w:hint="eastAsia"/>
          <w:b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年补充内容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一、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政府购买服务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预算说明</w:t>
      </w:r>
    </w:p>
    <w:p w:rsidR="00381113" w:rsidRPr="00381113" w:rsidRDefault="00381113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我单位201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color w:val="000000"/>
          <w:sz w:val="32"/>
          <w:szCs w:val="32"/>
        </w:rPr>
        <w:t>年预算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安排</w:t>
      </w:r>
      <w:r>
        <w:rPr>
          <w:rFonts w:ascii="仿宋" w:eastAsia="仿宋" w:hAnsi="仿宋" w:hint="eastAsia"/>
          <w:color w:val="000000"/>
          <w:sz w:val="32"/>
          <w:szCs w:val="32"/>
        </w:rPr>
        <w:t>无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政府购买服务项目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项目支出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绩效目标情况说明</w:t>
      </w:r>
    </w:p>
    <w:p w:rsidR="00210A84" w:rsidRPr="00210A84" w:rsidRDefault="00636675" w:rsidP="00210A84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本部门201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9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年预算项目</w:t>
      </w:r>
      <w:r w:rsidR="00210A84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210A84">
        <w:rPr>
          <w:rFonts w:ascii="仿宋" w:eastAsia="仿宋" w:hAnsi="仿宋" w:hint="eastAsia"/>
          <w:color w:val="000000"/>
          <w:sz w:val="32"/>
          <w:szCs w:val="32"/>
        </w:rPr>
        <w:t>1571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,其中财政拨款预算项目</w:t>
      </w:r>
      <w:r w:rsidR="00210A84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210A84">
        <w:rPr>
          <w:rFonts w:ascii="仿宋" w:eastAsia="仿宋" w:hAnsi="仿宋" w:hint="eastAsia"/>
          <w:color w:val="000000"/>
          <w:sz w:val="32"/>
          <w:szCs w:val="32"/>
        </w:rPr>
        <w:t>1571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万元，100万元（含100万元）以上项目均按要求填报了《</w:t>
      </w:r>
      <w:r w:rsidR="00D009B8" w:rsidRPr="00D1252A">
        <w:rPr>
          <w:rFonts w:ascii="仿宋" w:eastAsia="仿宋" w:hAnsi="仿宋" w:hint="eastAsia"/>
          <w:color w:val="000000"/>
          <w:sz w:val="32"/>
          <w:szCs w:val="32"/>
        </w:rPr>
        <w:t>项目支出绩效目标申报表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》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210A84">
        <w:rPr>
          <w:rFonts w:ascii="仿宋" w:eastAsia="仿宋" w:hAnsi="仿宋" w:hint="eastAsia"/>
          <w:color w:val="000000"/>
          <w:sz w:val="32"/>
          <w:szCs w:val="32"/>
        </w:rPr>
        <w:t>固定资产投资审计资金，预算资金1323万元，是</w:t>
      </w:r>
      <w:r w:rsidR="00210A84" w:rsidRPr="00210A84">
        <w:rPr>
          <w:rFonts w:ascii="仿宋" w:eastAsia="仿宋" w:hAnsi="仿宋" w:hint="eastAsia"/>
          <w:color w:val="000000"/>
          <w:sz w:val="32"/>
          <w:szCs w:val="32"/>
        </w:rPr>
        <w:t>对我区政府投资和以政府投资为主的建设项目的基本建设程序的合</w:t>
      </w:r>
      <w:proofErr w:type="gramStart"/>
      <w:r w:rsidR="00210A84" w:rsidRPr="00210A84">
        <w:rPr>
          <w:rFonts w:ascii="仿宋" w:eastAsia="仿宋" w:hAnsi="仿宋" w:hint="eastAsia"/>
          <w:color w:val="000000"/>
          <w:sz w:val="32"/>
          <w:szCs w:val="32"/>
        </w:rPr>
        <w:t>规</w:t>
      </w:r>
      <w:proofErr w:type="gramEnd"/>
      <w:r w:rsidR="00210A84" w:rsidRPr="00210A84">
        <w:rPr>
          <w:rFonts w:ascii="仿宋" w:eastAsia="仿宋" w:hAnsi="仿宋" w:hint="eastAsia"/>
          <w:color w:val="000000"/>
          <w:sz w:val="32"/>
          <w:szCs w:val="32"/>
        </w:rPr>
        <w:t>性、资金管理和使用的真实性、合法性、预算执行、工程管理、竣工结决算等情况进行审计监督，加大重点项目审计力度，不断提高投资审计工作质量和效能，重点关注项目拆迁补偿资金和建设资金管理使用情况，促进政府投资建设项目节约、高效</w:t>
      </w:r>
      <w:r w:rsidR="00210A84">
        <w:rPr>
          <w:rFonts w:ascii="仿宋" w:eastAsia="仿宋" w:hAnsi="仿宋" w:hint="eastAsia"/>
          <w:color w:val="000000"/>
          <w:sz w:val="32"/>
          <w:szCs w:val="32"/>
        </w:rPr>
        <w:t>；专项审计经费，预算资金248万元，是用于</w:t>
      </w:r>
      <w:r w:rsidR="00210A84" w:rsidRPr="00210A84">
        <w:rPr>
          <w:rFonts w:ascii="仿宋" w:eastAsia="仿宋" w:hAnsi="仿宋" w:hint="eastAsia"/>
          <w:color w:val="000000"/>
          <w:sz w:val="32"/>
          <w:szCs w:val="32"/>
        </w:rPr>
        <w:t>开展部门预算执行审计、领导干部</w:t>
      </w:r>
      <w:proofErr w:type="gramStart"/>
      <w:r w:rsidR="00210A84" w:rsidRPr="00210A84">
        <w:rPr>
          <w:rFonts w:ascii="仿宋" w:eastAsia="仿宋" w:hAnsi="仿宋" w:hint="eastAsia"/>
          <w:color w:val="000000"/>
          <w:sz w:val="32"/>
          <w:szCs w:val="32"/>
        </w:rPr>
        <w:t>济责任</w:t>
      </w:r>
      <w:proofErr w:type="gramEnd"/>
      <w:r w:rsidR="00210A84" w:rsidRPr="00210A84">
        <w:rPr>
          <w:rFonts w:ascii="仿宋" w:eastAsia="仿宋" w:hAnsi="仿宋" w:hint="eastAsia"/>
          <w:color w:val="000000"/>
          <w:sz w:val="32"/>
          <w:szCs w:val="32"/>
        </w:rPr>
        <w:t>审计、政策落实跟踪审计、领导干部自然资源资产离任审计、专项资金审计</w:t>
      </w:r>
      <w:r w:rsidR="00210A84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210A84" w:rsidRPr="00210A84">
        <w:rPr>
          <w:rFonts w:ascii="仿宋" w:eastAsia="仿宋" w:hAnsi="仿宋" w:hint="eastAsia"/>
          <w:color w:val="000000"/>
          <w:sz w:val="32"/>
          <w:szCs w:val="32"/>
        </w:rPr>
        <w:t>区直</w:t>
      </w:r>
      <w:r w:rsidR="00210A84" w:rsidRPr="00210A84">
        <w:rPr>
          <w:rFonts w:ascii="仿宋" w:eastAsia="仿宋" w:hAnsi="仿宋"/>
          <w:color w:val="000000"/>
          <w:sz w:val="32"/>
          <w:szCs w:val="32"/>
        </w:rPr>
        <w:t>部门预算执行审计和镇乡预算执行审计全覆盖</w:t>
      </w:r>
      <w:r w:rsidR="00210A84" w:rsidRPr="00210A84">
        <w:rPr>
          <w:rFonts w:ascii="仿宋" w:eastAsia="仿宋" w:hAnsi="仿宋" w:hint="eastAsia"/>
          <w:color w:val="000000"/>
          <w:sz w:val="32"/>
          <w:szCs w:val="32"/>
        </w:rPr>
        <w:t>等项目。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三、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重点行政事业性收费情况说明</w:t>
      </w:r>
    </w:p>
    <w:p w:rsidR="00636675" w:rsidRPr="00636675" w:rsidRDefault="00636675" w:rsidP="006366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本部门无行政事业性收费工作。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说明</w:t>
      </w:r>
    </w:p>
    <w:p w:rsidR="00636675" w:rsidRPr="00381113" w:rsidRDefault="00636675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本部门不涉及国有资本经营预算财政拨款情况。</w:t>
      </w:r>
    </w:p>
    <w:p w:rsidR="00CF2467" w:rsidRPr="00381113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五、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资产占用情况说明</w:t>
      </w:r>
    </w:p>
    <w:p w:rsidR="00381113" w:rsidRPr="00381113" w:rsidRDefault="00CF2467" w:rsidP="0038111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381113">
        <w:rPr>
          <w:rFonts w:ascii="仿宋" w:eastAsia="仿宋" w:hAnsi="仿宋"/>
          <w:color w:val="000000"/>
          <w:sz w:val="32"/>
          <w:szCs w:val="32"/>
        </w:rPr>
        <w:lastRenderedPageBreak/>
        <w:t>截止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381113">
        <w:rPr>
          <w:rFonts w:ascii="仿宋" w:eastAsia="仿宋" w:hAnsi="仿宋"/>
          <w:color w:val="000000"/>
          <w:sz w:val="32"/>
          <w:szCs w:val="32"/>
        </w:rPr>
        <w:t>底，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本部门</w:t>
      </w:r>
      <w:r w:rsidRPr="00381113">
        <w:rPr>
          <w:rFonts w:ascii="仿宋" w:eastAsia="仿宋" w:hAnsi="仿宋"/>
          <w:color w:val="000000"/>
          <w:sz w:val="32"/>
          <w:szCs w:val="32"/>
        </w:rPr>
        <w:t>固定资产总额</w:t>
      </w:r>
      <w:r w:rsidR="00210A84">
        <w:rPr>
          <w:rFonts w:ascii="仿宋" w:eastAsia="仿宋" w:hAnsi="仿宋" w:hint="eastAsia"/>
          <w:color w:val="000000"/>
          <w:sz w:val="32"/>
          <w:szCs w:val="32"/>
        </w:rPr>
        <w:t>768.29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Pr="00381113">
        <w:rPr>
          <w:rFonts w:ascii="仿宋" w:eastAsia="仿宋" w:hAnsi="仿宋"/>
          <w:color w:val="000000"/>
          <w:sz w:val="32"/>
          <w:szCs w:val="32"/>
        </w:rPr>
        <w:t>，其中：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车辆</w:t>
      </w:r>
      <w:r w:rsidR="00210A84">
        <w:rPr>
          <w:rFonts w:ascii="仿宋" w:eastAsia="仿宋" w:hAnsi="仿宋" w:hint="eastAsia"/>
          <w:color w:val="000000"/>
          <w:sz w:val="32"/>
          <w:szCs w:val="32"/>
        </w:rPr>
        <w:t>3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</w:t>
      </w:r>
      <w:r w:rsidRPr="00381113">
        <w:rPr>
          <w:rFonts w:ascii="仿宋" w:eastAsia="仿宋" w:hAnsi="仿宋"/>
          <w:color w:val="000000"/>
          <w:sz w:val="32"/>
          <w:szCs w:val="32"/>
        </w:rPr>
        <w:t>，</w:t>
      </w:r>
      <w:r w:rsidR="00210A84">
        <w:rPr>
          <w:rFonts w:ascii="仿宋" w:eastAsia="仿宋" w:hAnsi="仿宋" w:hint="eastAsia"/>
          <w:color w:val="000000"/>
          <w:sz w:val="32"/>
          <w:szCs w:val="32"/>
        </w:rPr>
        <w:t>49.87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万元；单位</w:t>
      </w:r>
      <w:r w:rsidRPr="00381113">
        <w:rPr>
          <w:rFonts w:ascii="仿宋" w:eastAsia="仿宋" w:hAnsi="仿宋"/>
          <w:color w:val="000000"/>
          <w:sz w:val="32"/>
          <w:szCs w:val="32"/>
        </w:rPr>
        <w:t>价值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50万元以上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通用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="00210A84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台（套）、</w:t>
      </w:r>
      <w:r w:rsidR="00210A84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万元，单位</w:t>
      </w:r>
      <w:r w:rsidRPr="00381113">
        <w:rPr>
          <w:rFonts w:ascii="仿宋" w:eastAsia="仿宋" w:hAnsi="仿宋"/>
          <w:color w:val="000000"/>
          <w:sz w:val="32"/>
          <w:szCs w:val="32"/>
        </w:rPr>
        <w:t>价值100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专用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="00210A84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台（套）、</w:t>
      </w:r>
      <w:r w:rsidR="00210A84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万元。</w:t>
      </w:r>
    </w:p>
    <w:p w:rsidR="00A90FFC" w:rsidRPr="00D647EB" w:rsidRDefault="00A90FFC" w:rsidP="00D647EB"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sectPr w:rsidR="00A90FFC" w:rsidRPr="00D647EB" w:rsidSect="00D647E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3F0" w:rsidRDefault="002873F0" w:rsidP="00CF2467">
      <w:r>
        <w:separator/>
      </w:r>
    </w:p>
  </w:endnote>
  <w:endnote w:type="continuationSeparator" w:id="0">
    <w:p w:rsidR="002873F0" w:rsidRDefault="002873F0" w:rsidP="00CF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3F0" w:rsidRDefault="002873F0" w:rsidP="00CF2467">
      <w:r>
        <w:separator/>
      </w:r>
    </w:p>
  </w:footnote>
  <w:footnote w:type="continuationSeparator" w:id="0">
    <w:p w:rsidR="002873F0" w:rsidRDefault="002873F0" w:rsidP="00CF2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467"/>
    <w:rsid w:val="001878DD"/>
    <w:rsid w:val="00210A84"/>
    <w:rsid w:val="002873F0"/>
    <w:rsid w:val="00301603"/>
    <w:rsid w:val="00320E6C"/>
    <w:rsid w:val="00381113"/>
    <w:rsid w:val="004775D6"/>
    <w:rsid w:val="00636675"/>
    <w:rsid w:val="00666948"/>
    <w:rsid w:val="0087740C"/>
    <w:rsid w:val="00A0450B"/>
    <w:rsid w:val="00A90FFC"/>
    <w:rsid w:val="00B46D8E"/>
    <w:rsid w:val="00CF2467"/>
    <w:rsid w:val="00D009B8"/>
    <w:rsid w:val="00D3568C"/>
    <w:rsid w:val="00D647EB"/>
    <w:rsid w:val="00DC1E27"/>
    <w:rsid w:val="00E8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467"/>
    <w:rPr>
      <w:sz w:val="18"/>
      <w:szCs w:val="18"/>
    </w:rPr>
  </w:style>
  <w:style w:type="table" w:styleId="a5">
    <w:name w:val="Table Grid"/>
    <w:basedOn w:val="a1"/>
    <w:uiPriority w:val="59"/>
    <w:rsid w:val="00CF24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郑怀志</dc:creator>
  <cp:keywords/>
  <dc:description/>
  <cp:lastModifiedBy>administrator</cp:lastModifiedBy>
  <cp:revision>6</cp:revision>
  <cp:lastPrinted>2019-01-29T07:14:00Z</cp:lastPrinted>
  <dcterms:created xsi:type="dcterms:W3CDTF">2019-01-29T03:07:00Z</dcterms:created>
  <dcterms:modified xsi:type="dcterms:W3CDTF">2019-01-30T01:35:00Z</dcterms:modified>
</cp:coreProperties>
</file>