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E3B" w:rsidRDefault="00071323">
      <w:pPr>
        <w:spacing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北京市</w:t>
      </w:r>
      <w:r w:rsidR="00207B4E">
        <w:rPr>
          <w:rFonts w:ascii="方正小标宋简体" w:eastAsia="方正小标宋简体" w:hint="eastAsia"/>
          <w:color w:val="000000"/>
          <w:sz w:val="44"/>
          <w:szCs w:val="44"/>
        </w:rPr>
        <w:t>怀柔区教育委员会</w:t>
      </w:r>
    </w:p>
    <w:p w:rsidR="002F1E3B" w:rsidRDefault="00207B4E">
      <w:pPr>
        <w:spacing w:afterLines="100" w:after="312" w:line="600" w:lineRule="exact"/>
        <w:jc w:val="center"/>
        <w:rPr>
          <w:rFonts w:ascii="黑体" w:eastAsia="黑体"/>
          <w:color w:val="000000"/>
          <w:szCs w:val="32"/>
        </w:rPr>
      </w:pPr>
      <w:r>
        <w:rPr>
          <w:rFonts w:ascii="方正小标宋简体" w:eastAsia="方正小标宋简体" w:hint="eastAsia"/>
          <w:color w:val="000000"/>
          <w:sz w:val="44"/>
          <w:szCs w:val="44"/>
        </w:rPr>
        <w:t>关于201</w:t>
      </w:r>
      <w:r w:rsidR="00AB2828">
        <w:rPr>
          <w:rFonts w:ascii="方正小标宋简体" w:eastAsia="方正小标宋简体" w:hint="eastAsia"/>
          <w:color w:val="000000"/>
          <w:sz w:val="44"/>
          <w:szCs w:val="44"/>
        </w:rPr>
        <w:t>9</w:t>
      </w:r>
      <w:r>
        <w:rPr>
          <w:rFonts w:ascii="方正小标宋简体" w:eastAsia="方正小标宋简体" w:hint="eastAsia"/>
          <w:color w:val="000000"/>
          <w:sz w:val="44"/>
          <w:szCs w:val="44"/>
        </w:rPr>
        <w:t>年部门预算信息公开的通知</w:t>
      </w:r>
    </w:p>
    <w:p w:rsidR="002F1E3B" w:rsidRDefault="00207B4E" w:rsidP="00A86E80">
      <w:pPr>
        <w:spacing w:line="560" w:lineRule="exact"/>
        <w:ind w:firstLineChars="200" w:firstLine="640"/>
        <w:rPr>
          <w:rFonts w:ascii="黑体" w:eastAsia="黑体" w:hAnsi="黑体" w:cs="黑体"/>
          <w:color w:val="000000"/>
          <w:szCs w:val="32"/>
        </w:rPr>
      </w:pPr>
      <w:r>
        <w:rPr>
          <w:rFonts w:ascii="黑体" w:eastAsia="黑体" w:hAnsi="黑体" w:cs="黑体" w:hint="eastAsia"/>
          <w:color w:val="000000"/>
          <w:szCs w:val="32"/>
        </w:rPr>
        <w:t>一、基本情况</w:t>
      </w:r>
    </w:p>
    <w:p w:rsidR="00C409BB" w:rsidRPr="005D2F8A" w:rsidRDefault="00071323" w:rsidP="00A86E80">
      <w:pPr>
        <w:spacing w:line="560" w:lineRule="exact"/>
        <w:ind w:firstLineChars="200" w:firstLine="640"/>
        <w:rPr>
          <w:rFonts w:ascii="仿宋_GB2312" w:hAnsi="仿宋_GB2312" w:cs="仿宋_GB2312"/>
          <w:color w:val="000000"/>
          <w:szCs w:val="32"/>
        </w:rPr>
      </w:pPr>
      <w:r w:rsidRPr="005D2F8A">
        <w:rPr>
          <w:rFonts w:ascii="仿宋_GB2312" w:hAnsi="仿宋_GB2312" w:cs="仿宋_GB2312" w:hint="eastAsia"/>
          <w:color w:val="000000"/>
          <w:szCs w:val="32"/>
        </w:rPr>
        <w:t>北京市</w:t>
      </w:r>
      <w:r w:rsidR="00207B4E" w:rsidRPr="005D2F8A">
        <w:rPr>
          <w:rFonts w:ascii="仿宋_GB2312" w:hAnsi="仿宋_GB2312" w:cs="仿宋_GB2312" w:hint="eastAsia"/>
          <w:color w:val="000000"/>
          <w:szCs w:val="32"/>
        </w:rPr>
        <w:t>怀柔区教育委员会（简称怀柔区教委）是负责本区教育事业的区政府工作部门，单位地址</w:t>
      </w:r>
      <w:r w:rsidRPr="005D2F8A">
        <w:rPr>
          <w:rFonts w:ascii="仿宋_GB2312" w:hAnsi="仿宋_GB2312" w:cs="仿宋_GB2312" w:hint="eastAsia"/>
          <w:color w:val="000000"/>
          <w:szCs w:val="32"/>
        </w:rPr>
        <w:t>为北京市</w:t>
      </w:r>
      <w:r w:rsidR="00207B4E" w:rsidRPr="005D2F8A">
        <w:rPr>
          <w:rFonts w:ascii="仿宋_GB2312" w:hAnsi="仿宋_GB2312" w:cs="仿宋_GB2312" w:hint="eastAsia"/>
          <w:color w:val="000000"/>
          <w:szCs w:val="32"/>
        </w:rPr>
        <w:t>怀柔区湖光南街2号。</w:t>
      </w:r>
    </w:p>
    <w:p w:rsidR="002F1E3B" w:rsidRPr="003D1922" w:rsidRDefault="008F7754" w:rsidP="00A86E80">
      <w:pPr>
        <w:spacing w:line="560" w:lineRule="exact"/>
        <w:ind w:firstLineChars="100" w:firstLine="320"/>
        <w:rPr>
          <w:rFonts w:ascii="楷体_GB2312" w:eastAsia="楷体_GB2312" w:hAnsi="仿宋_GB2312" w:cs="仿宋_GB2312"/>
          <w:color w:val="000000"/>
          <w:szCs w:val="32"/>
        </w:rPr>
      </w:pPr>
      <w:r>
        <w:rPr>
          <w:rFonts w:ascii="楷体_GB2312" w:eastAsia="楷体_GB2312" w:hAnsi="楷体_GB2312" w:cs="楷体_GB2312" w:hint="eastAsia"/>
          <w:color w:val="000000"/>
          <w:szCs w:val="32"/>
        </w:rPr>
        <w:t xml:space="preserve"> </w:t>
      </w:r>
      <w:r w:rsidR="00207B4E" w:rsidRPr="003D1922">
        <w:rPr>
          <w:rFonts w:ascii="楷体_GB2312" w:eastAsia="楷体_GB2312" w:hAnsi="楷体_GB2312" w:cs="楷体_GB2312" w:hint="eastAsia"/>
          <w:color w:val="000000"/>
          <w:szCs w:val="32"/>
        </w:rPr>
        <w:t>（一）区委教工委的主要职责</w:t>
      </w:r>
    </w:p>
    <w:p w:rsidR="00CF10CB" w:rsidRPr="005D2F8A" w:rsidRDefault="00CF10CB" w:rsidP="00A86E80">
      <w:pPr>
        <w:spacing w:line="560" w:lineRule="exact"/>
        <w:ind w:firstLineChars="200" w:firstLine="640"/>
        <w:rPr>
          <w:rFonts w:ascii="仿宋_GB2312" w:hAnsi="仿宋_GB2312" w:cs="仿宋_GB2312"/>
          <w:color w:val="000000"/>
          <w:szCs w:val="32"/>
        </w:rPr>
      </w:pPr>
      <w:r w:rsidRPr="005D2F8A">
        <w:rPr>
          <w:rFonts w:ascii="仿宋_GB2312" w:hAnsi="仿宋_GB2312" w:cs="仿宋_GB2312" w:hint="eastAsia"/>
          <w:color w:val="000000"/>
          <w:szCs w:val="32"/>
        </w:rPr>
        <w:t>1.贯彻执行党的路线、方针、政策和区委的指示、决定，结合本系统实际，提出具体的落实意见并进行督促检查。</w:t>
      </w:r>
    </w:p>
    <w:p w:rsidR="00CF10CB" w:rsidRPr="005D2F8A" w:rsidRDefault="00CF10CB" w:rsidP="00A86E80">
      <w:pPr>
        <w:spacing w:line="560" w:lineRule="exact"/>
        <w:ind w:firstLineChars="200" w:firstLine="640"/>
        <w:rPr>
          <w:rFonts w:ascii="仿宋_GB2312" w:hAnsi="仿宋_GB2312" w:cs="仿宋_GB2312"/>
          <w:color w:val="000000"/>
          <w:szCs w:val="32"/>
        </w:rPr>
      </w:pPr>
      <w:r w:rsidRPr="005D2F8A">
        <w:rPr>
          <w:rFonts w:ascii="仿宋_GB2312" w:hAnsi="仿宋_GB2312" w:cs="仿宋_GB2312" w:hint="eastAsia"/>
          <w:color w:val="000000"/>
          <w:szCs w:val="32"/>
        </w:rPr>
        <w:t>2.负责本系统领导班子和干部队伍建设，按照干部管理权限和分工，协助区委有关部门抓好本系统区委管理的领导班子、领导干部的考察、日常管理和监督；抓好处级后备干部的选拔培养工作；负责向区委提出有关领导干部任免、奖惩的意见和建议；指导和检查本系统各单位科级领导班子建设工作。</w:t>
      </w:r>
    </w:p>
    <w:p w:rsidR="00CF10CB" w:rsidRPr="005D2F8A" w:rsidRDefault="00CF10CB" w:rsidP="00A86E80">
      <w:pPr>
        <w:spacing w:line="560" w:lineRule="exact"/>
        <w:ind w:firstLineChars="200" w:firstLine="640"/>
        <w:rPr>
          <w:rFonts w:ascii="仿宋_GB2312" w:hAnsi="仿宋_GB2312" w:cs="仿宋_GB2312"/>
          <w:color w:val="000000"/>
          <w:szCs w:val="32"/>
        </w:rPr>
      </w:pPr>
      <w:r w:rsidRPr="005D2F8A">
        <w:rPr>
          <w:rFonts w:ascii="仿宋_GB2312" w:hAnsi="仿宋_GB2312" w:cs="仿宋_GB2312" w:hint="eastAsia"/>
          <w:color w:val="000000"/>
          <w:szCs w:val="32"/>
        </w:rPr>
        <w:t>3.负责本系统思想政治工作、党风廉政建设和精神文明建设工作。</w:t>
      </w:r>
    </w:p>
    <w:p w:rsidR="00C409BB" w:rsidRPr="005D2F8A" w:rsidRDefault="00CF10CB" w:rsidP="00A86E80">
      <w:pPr>
        <w:spacing w:line="560" w:lineRule="exact"/>
        <w:ind w:firstLineChars="200" w:firstLine="640"/>
        <w:rPr>
          <w:rFonts w:ascii="仿宋_GB2312" w:hAnsi="仿宋_GB2312" w:cs="仿宋_GB2312"/>
          <w:color w:val="000000"/>
          <w:szCs w:val="32"/>
        </w:rPr>
      </w:pPr>
      <w:r w:rsidRPr="005D2F8A">
        <w:rPr>
          <w:rFonts w:ascii="仿宋_GB2312" w:hAnsi="仿宋_GB2312" w:cs="仿宋_GB2312" w:hint="eastAsia"/>
          <w:color w:val="000000"/>
          <w:szCs w:val="32"/>
        </w:rPr>
        <w:t>4.负责本系统党的基层组织建设和党员队伍建设；协助指导本系统的统战工作和工会、共青团、妇联工作。</w:t>
      </w:r>
    </w:p>
    <w:p w:rsidR="00CF10CB" w:rsidRPr="005D2F8A" w:rsidRDefault="00CF10CB" w:rsidP="00A86E80">
      <w:pPr>
        <w:spacing w:line="560" w:lineRule="exact"/>
        <w:ind w:firstLineChars="200" w:firstLine="640"/>
        <w:rPr>
          <w:rFonts w:ascii="仿宋_GB2312" w:hAnsi="仿宋_GB2312" w:cs="仿宋_GB2312"/>
          <w:color w:val="000000"/>
          <w:szCs w:val="32"/>
        </w:rPr>
      </w:pPr>
      <w:r w:rsidRPr="005D2F8A">
        <w:rPr>
          <w:rFonts w:ascii="仿宋_GB2312" w:hAnsi="仿宋_GB2312" w:cs="仿宋_GB2312" w:hint="eastAsia"/>
          <w:color w:val="000000"/>
          <w:szCs w:val="32"/>
        </w:rPr>
        <w:t>5.负责研究本系统改革和发展中的重大问题，及时向区委提出建议并报告工作。</w:t>
      </w:r>
    </w:p>
    <w:p w:rsidR="00CF10CB" w:rsidRPr="005D2F8A" w:rsidRDefault="00CF10CB" w:rsidP="00A86E80">
      <w:pPr>
        <w:spacing w:line="560" w:lineRule="exact"/>
        <w:ind w:firstLineChars="200" w:firstLine="640"/>
        <w:rPr>
          <w:rFonts w:ascii="仿宋_GB2312" w:hAnsi="仿宋_GB2312" w:cs="仿宋_GB2312"/>
          <w:color w:val="000000"/>
          <w:szCs w:val="32"/>
        </w:rPr>
      </w:pPr>
      <w:r w:rsidRPr="005D2F8A">
        <w:rPr>
          <w:rFonts w:ascii="仿宋_GB2312" w:hAnsi="仿宋_GB2312" w:cs="仿宋_GB2312" w:hint="eastAsia"/>
          <w:color w:val="000000"/>
          <w:szCs w:val="32"/>
        </w:rPr>
        <w:t>6.协调指导本系统社会治安综合治理、维护社会稳定和民主法制建设工作。</w:t>
      </w:r>
    </w:p>
    <w:p w:rsidR="00CF10CB" w:rsidRPr="005D2F8A" w:rsidRDefault="00CF10CB" w:rsidP="00A86E80">
      <w:pPr>
        <w:spacing w:line="560" w:lineRule="exact"/>
        <w:ind w:firstLineChars="200" w:firstLine="640"/>
        <w:rPr>
          <w:rFonts w:ascii="仿宋_GB2312" w:hAnsi="仿宋_GB2312" w:cs="仿宋_GB2312"/>
          <w:color w:val="000000"/>
          <w:szCs w:val="32"/>
        </w:rPr>
      </w:pPr>
      <w:r w:rsidRPr="005D2F8A">
        <w:rPr>
          <w:rFonts w:ascii="仿宋_GB2312" w:hAnsi="仿宋_GB2312" w:cs="仿宋_GB2312" w:hint="eastAsia"/>
          <w:color w:val="000000"/>
          <w:szCs w:val="32"/>
        </w:rPr>
        <w:t>7.指导本系统离退休干部的管理工作。</w:t>
      </w:r>
    </w:p>
    <w:p w:rsidR="00C409BB" w:rsidRPr="005D2F8A" w:rsidRDefault="00CF10CB" w:rsidP="00A86E80">
      <w:pPr>
        <w:spacing w:line="560" w:lineRule="exact"/>
        <w:ind w:firstLineChars="200" w:firstLine="640"/>
        <w:rPr>
          <w:rFonts w:ascii="仿宋_GB2312" w:hAnsi="仿宋_GB2312" w:cs="仿宋_GB2312"/>
          <w:color w:val="000000"/>
          <w:szCs w:val="32"/>
        </w:rPr>
      </w:pPr>
      <w:r w:rsidRPr="005D2F8A">
        <w:rPr>
          <w:rFonts w:ascii="仿宋_GB2312" w:hAnsi="仿宋_GB2312" w:cs="仿宋_GB2312" w:hint="eastAsia"/>
          <w:color w:val="000000"/>
          <w:szCs w:val="32"/>
        </w:rPr>
        <w:lastRenderedPageBreak/>
        <w:t>8.完成区委交办的其他工作。</w:t>
      </w:r>
    </w:p>
    <w:p w:rsidR="002F1E3B" w:rsidRPr="003D1922" w:rsidRDefault="008F7754" w:rsidP="00A86E80">
      <w:pPr>
        <w:spacing w:line="560" w:lineRule="exact"/>
        <w:ind w:firstLineChars="100" w:firstLine="320"/>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w:t>
      </w:r>
      <w:r w:rsidR="00EF52BE" w:rsidRPr="003D1922">
        <w:rPr>
          <w:rFonts w:ascii="楷体_GB2312" w:eastAsia="楷体_GB2312" w:hAnsi="楷体_GB2312" w:cs="楷体_GB2312" w:hint="eastAsia"/>
          <w:color w:val="000000"/>
          <w:szCs w:val="32"/>
        </w:rPr>
        <w:t>（二）区教委的主要职责</w:t>
      </w:r>
    </w:p>
    <w:p w:rsidR="000F3118" w:rsidRPr="005D2F8A" w:rsidRDefault="000F3118" w:rsidP="00A86E80">
      <w:pPr>
        <w:spacing w:line="560" w:lineRule="exact"/>
        <w:ind w:firstLineChars="200" w:firstLine="640"/>
        <w:rPr>
          <w:rFonts w:ascii="仿宋_GB2312" w:hAnsi="楷体_GB2312" w:cs="楷体_GB2312"/>
          <w:color w:val="000000"/>
          <w:szCs w:val="32"/>
        </w:rPr>
      </w:pPr>
      <w:r w:rsidRPr="005D2F8A">
        <w:rPr>
          <w:rFonts w:ascii="仿宋_GB2312" w:hAnsi="楷体_GB2312" w:cs="楷体_GB2312" w:hint="eastAsia"/>
          <w:color w:val="000000"/>
          <w:szCs w:val="32"/>
        </w:rPr>
        <w:t>1.贯彻落实国家、北京市有关教育法律、法规；研究、拟订本区教育工作的政策；组织编制怀柔区教育事业发展规划、计划并组织实施。</w:t>
      </w:r>
    </w:p>
    <w:p w:rsidR="000F3118" w:rsidRPr="005D2F8A" w:rsidRDefault="000F3118" w:rsidP="00A86E80">
      <w:pPr>
        <w:spacing w:line="560" w:lineRule="exact"/>
        <w:ind w:firstLineChars="200" w:firstLine="640"/>
        <w:rPr>
          <w:rFonts w:ascii="仿宋_GB2312" w:hAnsi="楷体_GB2312" w:cs="楷体_GB2312"/>
          <w:color w:val="000000"/>
          <w:szCs w:val="32"/>
        </w:rPr>
      </w:pPr>
      <w:r w:rsidRPr="005D2F8A">
        <w:rPr>
          <w:rFonts w:ascii="仿宋_GB2312" w:hAnsi="楷体_GB2312" w:cs="楷体_GB2312" w:hint="eastAsia"/>
          <w:color w:val="000000"/>
          <w:szCs w:val="32"/>
        </w:rPr>
        <w:t>2.统一管理全区学前教育、初等教育、中等教育及其他各类教育事业，统筹协调指导全区教育工作；指导教学管理、教学改革和教育质量监控工作。</w:t>
      </w:r>
    </w:p>
    <w:p w:rsidR="000F3118" w:rsidRPr="005D2F8A" w:rsidRDefault="000F3118" w:rsidP="00A86E80">
      <w:pPr>
        <w:spacing w:line="560" w:lineRule="exact"/>
        <w:ind w:firstLineChars="200" w:firstLine="640"/>
        <w:rPr>
          <w:rFonts w:ascii="仿宋_GB2312" w:hAnsi="楷体_GB2312" w:cs="楷体_GB2312"/>
          <w:color w:val="000000"/>
          <w:szCs w:val="32"/>
        </w:rPr>
      </w:pPr>
      <w:r w:rsidRPr="005D2F8A">
        <w:rPr>
          <w:rFonts w:ascii="仿宋_GB2312" w:hAnsi="楷体_GB2312" w:cs="楷体_GB2312" w:hint="eastAsia"/>
          <w:color w:val="000000"/>
          <w:szCs w:val="32"/>
        </w:rPr>
        <w:t>3.根据管理权限，负责审批、管理国家及社会力量举办中等以下学校的设置、变更、终止；管理本区初中、高中、职业高中毕业考试及证书发放工作。</w:t>
      </w:r>
    </w:p>
    <w:p w:rsidR="000F3118" w:rsidRPr="005D2F8A" w:rsidRDefault="000F3118" w:rsidP="00A86E80">
      <w:pPr>
        <w:spacing w:line="560" w:lineRule="exact"/>
        <w:ind w:firstLineChars="200" w:firstLine="640"/>
        <w:rPr>
          <w:rFonts w:ascii="仿宋_GB2312" w:hAnsi="楷体_GB2312" w:cs="楷体_GB2312"/>
          <w:color w:val="000000"/>
          <w:szCs w:val="32"/>
        </w:rPr>
      </w:pPr>
      <w:r w:rsidRPr="005D2F8A">
        <w:rPr>
          <w:rFonts w:ascii="仿宋_GB2312" w:hAnsi="楷体_GB2312" w:cs="楷体_GB2312" w:hint="eastAsia"/>
          <w:color w:val="000000"/>
          <w:szCs w:val="32"/>
        </w:rPr>
        <w:t>4.组织、指导本区教育系统及农村、企业、社区的综合教育改革工作。</w:t>
      </w:r>
    </w:p>
    <w:p w:rsidR="000F3118" w:rsidRPr="005D2F8A" w:rsidRDefault="000F3118" w:rsidP="00A86E80">
      <w:pPr>
        <w:spacing w:line="560" w:lineRule="exact"/>
        <w:ind w:firstLineChars="200" w:firstLine="640"/>
        <w:rPr>
          <w:rFonts w:ascii="仿宋_GB2312" w:hAnsi="楷体_GB2312" w:cs="楷体_GB2312"/>
          <w:color w:val="000000"/>
          <w:szCs w:val="32"/>
        </w:rPr>
      </w:pPr>
      <w:r w:rsidRPr="005D2F8A">
        <w:rPr>
          <w:rFonts w:ascii="仿宋_GB2312" w:hAnsi="楷体_GB2312" w:cs="楷体_GB2312" w:hint="eastAsia"/>
          <w:color w:val="000000"/>
          <w:szCs w:val="32"/>
        </w:rPr>
        <w:t>5.管理、指导本区各学校德育、体育、美育以及思想政治、纪律法制、健康卫生、劳动技术等专项教育；指导协调各类学生的社会实践和校外教育工作。</w:t>
      </w:r>
    </w:p>
    <w:p w:rsidR="000F3118" w:rsidRPr="005D2F8A" w:rsidRDefault="000F3118" w:rsidP="00A86E80">
      <w:pPr>
        <w:spacing w:line="560" w:lineRule="exact"/>
        <w:ind w:firstLineChars="200" w:firstLine="640"/>
        <w:rPr>
          <w:rFonts w:ascii="仿宋_GB2312" w:hAnsi="楷体_GB2312" w:cs="楷体_GB2312"/>
          <w:color w:val="000000"/>
          <w:szCs w:val="32"/>
        </w:rPr>
      </w:pPr>
      <w:r w:rsidRPr="005D2F8A">
        <w:rPr>
          <w:rFonts w:ascii="仿宋_GB2312" w:hAnsi="楷体_GB2312" w:cs="楷体_GB2312" w:hint="eastAsia"/>
          <w:color w:val="000000"/>
          <w:szCs w:val="32"/>
        </w:rPr>
        <w:t>6.负责管理教育系统人事、劳资工作；根据编制标准提出教育系统各单位编制意见；指导学校内部管理体制改革；主管本区教育系统队伍建设。负责教师资格认定和专业技术职务管理工作；管理本区教育类社会团体。</w:t>
      </w:r>
    </w:p>
    <w:p w:rsidR="000F3118" w:rsidRPr="005D2F8A" w:rsidRDefault="000F3118" w:rsidP="00A86E80">
      <w:pPr>
        <w:spacing w:line="560" w:lineRule="exact"/>
        <w:ind w:firstLineChars="200" w:firstLine="640"/>
        <w:rPr>
          <w:rFonts w:ascii="仿宋_GB2312" w:hAnsi="楷体_GB2312" w:cs="楷体_GB2312"/>
          <w:color w:val="000000"/>
          <w:szCs w:val="32"/>
        </w:rPr>
      </w:pPr>
      <w:r w:rsidRPr="005D2F8A">
        <w:rPr>
          <w:rFonts w:ascii="仿宋_GB2312" w:hAnsi="楷体_GB2312" w:cs="楷体_GB2312" w:hint="eastAsia"/>
          <w:color w:val="000000"/>
          <w:szCs w:val="32"/>
        </w:rPr>
        <w:t>7.拟订本区筹措教育经费、教育基建投资政策；负责统筹管理本级教育基建投资、教育事业经费和城乡教育费附加、地方教育附加以及教育援助和教育贷款；管理本区教育国有资产和教育基本建设项目；管理、监督教育经费预算的执行</w:t>
      </w:r>
      <w:r w:rsidRPr="005D2F8A">
        <w:rPr>
          <w:rFonts w:ascii="仿宋_GB2312" w:hAnsi="楷体_GB2312" w:cs="楷体_GB2312" w:hint="eastAsia"/>
          <w:color w:val="000000"/>
          <w:szCs w:val="32"/>
        </w:rPr>
        <w:lastRenderedPageBreak/>
        <w:t>情况。</w:t>
      </w:r>
    </w:p>
    <w:p w:rsidR="000F3118" w:rsidRPr="005D2F8A" w:rsidRDefault="000F3118" w:rsidP="00A86E80">
      <w:pPr>
        <w:spacing w:line="560" w:lineRule="exact"/>
        <w:ind w:firstLineChars="200" w:firstLine="640"/>
        <w:rPr>
          <w:rFonts w:ascii="仿宋_GB2312" w:hAnsi="楷体_GB2312" w:cs="楷体_GB2312"/>
          <w:color w:val="000000"/>
          <w:szCs w:val="32"/>
        </w:rPr>
      </w:pPr>
      <w:r w:rsidRPr="005D2F8A">
        <w:rPr>
          <w:rFonts w:ascii="仿宋_GB2312" w:hAnsi="楷体_GB2312" w:cs="楷体_GB2312" w:hint="eastAsia"/>
          <w:color w:val="000000"/>
          <w:szCs w:val="32"/>
        </w:rPr>
        <w:t>8.负责管理、协调本区教育系统对外交流工作。</w:t>
      </w:r>
    </w:p>
    <w:p w:rsidR="000F3118" w:rsidRPr="005D2F8A" w:rsidRDefault="005D2F8A" w:rsidP="00A86E80">
      <w:pPr>
        <w:spacing w:line="560" w:lineRule="exact"/>
        <w:ind w:firstLineChars="100" w:firstLine="320"/>
        <w:rPr>
          <w:rFonts w:ascii="仿宋_GB2312" w:hAnsi="楷体_GB2312" w:cs="楷体_GB2312"/>
          <w:color w:val="000000"/>
          <w:szCs w:val="32"/>
        </w:rPr>
      </w:pPr>
      <w:r>
        <w:rPr>
          <w:rFonts w:ascii="仿宋_GB2312" w:hAnsi="楷体_GB2312" w:cs="楷体_GB2312" w:hint="eastAsia"/>
          <w:color w:val="000000"/>
          <w:szCs w:val="32"/>
        </w:rPr>
        <w:t xml:space="preserve">　</w:t>
      </w:r>
      <w:r w:rsidR="000F3118" w:rsidRPr="005D2F8A">
        <w:rPr>
          <w:rFonts w:ascii="仿宋_GB2312" w:hAnsi="楷体_GB2312" w:cs="楷体_GB2312" w:hint="eastAsia"/>
          <w:color w:val="000000"/>
          <w:szCs w:val="32"/>
        </w:rPr>
        <w:t>9.统筹规划、协调组织并实施学校后勤改革及校园环境治理，维护学校正常秩序；管理、指导、督察所属单位安全工作。</w:t>
      </w:r>
    </w:p>
    <w:p w:rsidR="000F3118" w:rsidRPr="005D2F8A" w:rsidRDefault="000F3118" w:rsidP="00A86E80">
      <w:pPr>
        <w:spacing w:line="560" w:lineRule="exact"/>
        <w:ind w:firstLineChars="200" w:firstLine="640"/>
        <w:rPr>
          <w:rFonts w:ascii="仿宋_GB2312" w:hAnsi="楷体_GB2312" w:cs="楷体_GB2312"/>
          <w:color w:val="000000"/>
          <w:szCs w:val="32"/>
        </w:rPr>
      </w:pPr>
      <w:r w:rsidRPr="005D2F8A">
        <w:rPr>
          <w:rFonts w:ascii="仿宋_GB2312" w:hAnsi="楷体_GB2312" w:cs="楷体_GB2312" w:hint="eastAsia"/>
          <w:color w:val="000000"/>
          <w:szCs w:val="32"/>
        </w:rPr>
        <w:t>10.统一规划本区教育科学研究和教育教学研究；负责本区语言文字规范化建设工作；负责本区信息技术教育发展工作。</w:t>
      </w:r>
    </w:p>
    <w:p w:rsidR="000F3118" w:rsidRPr="005D2F8A" w:rsidRDefault="005D2F8A" w:rsidP="00A86E80">
      <w:pPr>
        <w:spacing w:line="560" w:lineRule="exact"/>
        <w:ind w:firstLineChars="100" w:firstLine="320"/>
        <w:rPr>
          <w:rFonts w:ascii="仿宋_GB2312" w:hAnsi="楷体_GB2312" w:cs="楷体_GB2312"/>
          <w:color w:val="000000"/>
          <w:szCs w:val="32"/>
        </w:rPr>
      </w:pPr>
      <w:r>
        <w:rPr>
          <w:rFonts w:ascii="仿宋_GB2312" w:hAnsi="楷体_GB2312" w:cs="楷体_GB2312" w:hint="eastAsia"/>
          <w:color w:val="000000"/>
          <w:szCs w:val="32"/>
        </w:rPr>
        <w:t xml:space="preserve">　</w:t>
      </w:r>
      <w:r w:rsidR="000F3118" w:rsidRPr="005D2F8A">
        <w:rPr>
          <w:rFonts w:ascii="仿宋_GB2312" w:hAnsi="楷体_GB2312" w:cs="楷体_GB2312" w:hint="eastAsia"/>
          <w:color w:val="000000"/>
          <w:szCs w:val="32"/>
        </w:rPr>
        <w:t>11.承办人大代表议案、建议和政协委员的提案。做好人民群众来信来访工作和区政府交办的其他工作。</w:t>
      </w:r>
    </w:p>
    <w:p w:rsidR="000F3118" w:rsidRPr="003D1922" w:rsidRDefault="008F7754" w:rsidP="00A86E80">
      <w:pPr>
        <w:spacing w:line="560" w:lineRule="exact"/>
        <w:ind w:firstLineChars="100" w:firstLine="320"/>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w:t>
      </w:r>
      <w:r w:rsidR="000F3118" w:rsidRPr="003D1922">
        <w:rPr>
          <w:rFonts w:ascii="楷体_GB2312" w:eastAsia="楷体_GB2312" w:hAnsi="楷体_GB2312" w:cs="楷体_GB2312" w:hint="eastAsia"/>
          <w:color w:val="000000"/>
          <w:szCs w:val="32"/>
        </w:rPr>
        <w:t>（三）区政府教育督导室的主要职责</w:t>
      </w:r>
    </w:p>
    <w:p w:rsidR="000F3118" w:rsidRPr="005D2F8A" w:rsidRDefault="000F3118" w:rsidP="00A86E80">
      <w:pPr>
        <w:spacing w:line="560" w:lineRule="exact"/>
        <w:ind w:firstLineChars="200" w:firstLine="640"/>
        <w:rPr>
          <w:rFonts w:ascii="仿宋_GB2312" w:hAnsi="楷体_GB2312" w:cs="楷体_GB2312"/>
          <w:color w:val="000000"/>
          <w:szCs w:val="32"/>
        </w:rPr>
      </w:pPr>
      <w:r w:rsidRPr="005D2F8A">
        <w:rPr>
          <w:rFonts w:ascii="仿宋_GB2312" w:hAnsi="楷体_GB2312" w:cs="楷体_GB2312" w:hint="eastAsia"/>
          <w:color w:val="000000"/>
          <w:szCs w:val="32"/>
        </w:rPr>
        <w:t>1.统筹规划、组织实施本区教育督导工作。</w:t>
      </w:r>
    </w:p>
    <w:p w:rsidR="000F3118" w:rsidRPr="005D2F8A" w:rsidRDefault="005D2F8A" w:rsidP="00A86E80">
      <w:pPr>
        <w:spacing w:line="560" w:lineRule="exact"/>
        <w:ind w:firstLineChars="100" w:firstLine="320"/>
        <w:rPr>
          <w:rFonts w:ascii="仿宋_GB2312" w:hAnsi="楷体_GB2312" w:cs="楷体_GB2312"/>
          <w:color w:val="000000"/>
          <w:szCs w:val="32"/>
        </w:rPr>
      </w:pPr>
      <w:r>
        <w:rPr>
          <w:rFonts w:ascii="仿宋_GB2312" w:hAnsi="楷体_GB2312" w:cs="楷体_GB2312" w:hint="eastAsia"/>
          <w:color w:val="000000"/>
          <w:szCs w:val="32"/>
        </w:rPr>
        <w:t xml:space="preserve">　</w:t>
      </w:r>
      <w:r w:rsidR="000F3118" w:rsidRPr="005D2F8A">
        <w:rPr>
          <w:rFonts w:ascii="仿宋_GB2312" w:hAnsi="楷体_GB2312" w:cs="楷体_GB2312" w:hint="eastAsia"/>
          <w:color w:val="000000"/>
          <w:szCs w:val="32"/>
        </w:rPr>
        <w:t>2.对本区贯彻执行有关教育法律、法规、规章和方针、政策的情况实施督导。</w:t>
      </w:r>
    </w:p>
    <w:p w:rsidR="000F3118" w:rsidRPr="005D2F8A" w:rsidRDefault="005D2F8A" w:rsidP="00A86E80">
      <w:pPr>
        <w:spacing w:line="560" w:lineRule="exact"/>
        <w:ind w:firstLineChars="100" w:firstLine="320"/>
        <w:rPr>
          <w:rFonts w:ascii="仿宋_GB2312" w:hAnsi="楷体_GB2312" w:cs="楷体_GB2312"/>
          <w:color w:val="000000"/>
          <w:szCs w:val="32"/>
        </w:rPr>
      </w:pPr>
      <w:r>
        <w:rPr>
          <w:rFonts w:ascii="仿宋_GB2312" w:hAnsi="楷体_GB2312" w:cs="楷体_GB2312" w:hint="eastAsia"/>
          <w:color w:val="000000"/>
          <w:szCs w:val="32"/>
        </w:rPr>
        <w:t xml:space="preserve">　</w:t>
      </w:r>
      <w:r w:rsidR="000F3118" w:rsidRPr="005D2F8A">
        <w:rPr>
          <w:rFonts w:ascii="仿宋_GB2312" w:hAnsi="楷体_GB2312" w:cs="楷体_GB2312" w:hint="eastAsia"/>
          <w:color w:val="000000"/>
          <w:szCs w:val="32"/>
        </w:rPr>
        <w:t>3.对本区有关行政部门、镇乡人民政府、街道领导管理教育工作，落实教育执法职责的情况实施督导。</w:t>
      </w:r>
    </w:p>
    <w:p w:rsidR="000F3118" w:rsidRPr="005D2F8A" w:rsidRDefault="005D2F8A" w:rsidP="00A86E80">
      <w:pPr>
        <w:spacing w:line="560" w:lineRule="exact"/>
        <w:ind w:firstLineChars="100" w:firstLine="320"/>
        <w:rPr>
          <w:rFonts w:ascii="仿宋_GB2312" w:hAnsi="楷体_GB2312" w:cs="楷体_GB2312"/>
          <w:color w:val="000000"/>
          <w:szCs w:val="32"/>
        </w:rPr>
      </w:pPr>
      <w:r>
        <w:rPr>
          <w:rFonts w:ascii="仿宋_GB2312" w:hAnsi="楷体_GB2312" w:cs="楷体_GB2312" w:hint="eastAsia"/>
          <w:color w:val="000000"/>
          <w:szCs w:val="32"/>
        </w:rPr>
        <w:t xml:space="preserve">　</w:t>
      </w:r>
      <w:r w:rsidR="000F3118" w:rsidRPr="005D2F8A">
        <w:rPr>
          <w:rFonts w:ascii="仿宋_GB2312" w:hAnsi="楷体_GB2312" w:cs="楷体_GB2312" w:hint="eastAsia"/>
          <w:color w:val="000000"/>
          <w:szCs w:val="32"/>
        </w:rPr>
        <w:t>4.依据分工对中等及以下各级各类学校、幼儿园及其他教育机构的办学方向、管理情况、教育质量以及义务教育均衡发展状况等实施督导。</w:t>
      </w:r>
    </w:p>
    <w:p w:rsidR="000F3118" w:rsidRPr="005D2F8A" w:rsidRDefault="005D2F8A" w:rsidP="00A86E80">
      <w:pPr>
        <w:spacing w:line="560" w:lineRule="exact"/>
        <w:ind w:firstLineChars="100" w:firstLine="320"/>
        <w:rPr>
          <w:rFonts w:ascii="仿宋_GB2312" w:hAnsi="楷体_GB2312" w:cs="楷体_GB2312"/>
          <w:color w:val="000000"/>
          <w:szCs w:val="32"/>
        </w:rPr>
      </w:pPr>
      <w:r>
        <w:rPr>
          <w:rFonts w:ascii="仿宋_GB2312" w:hAnsi="楷体_GB2312" w:cs="楷体_GB2312" w:hint="eastAsia"/>
          <w:color w:val="000000"/>
          <w:szCs w:val="32"/>
        </w:rPr>
        <w:t xml:space="preserve">　</w:t>
      </w:r>
      <w:r w:rsidR="000F3118" w:rsidRPr="005D2F8A">
        <w:rPr>
          <w:rFonts w:ascii="仿宋_GB2312" w:hAnsi="楷体_GB2312" w:cs="楷体_GB2312" w:hint="eastAsia"/>
          <w:color w:val="000000"/>
          <w:szCs w:val="32"/>
        </w:rPr>
        <w:t>5.督导结果向本级人民政府报告，督导报告向社会公布。</w:t>
      </w:r>
    </w:p>
    <w:p w:rsidR="000F3118" w:rsidRPr="005D2F8A" w:rsidRDefault="005D2F8A" w:rsidP="00A86E80">
      <w:pPr>
        <w:spacing w:line="560" w:lineRule="exact"/>
        <w:ind w:firstLineChars="100" w:firstLine="320"/>
        <w:rPr>
          <w:rFonts w:ascii="仿宋_GB2312" w:hAnsi="楷体_GB2312" w:cs="楷体_GB2312"/>
          <w:color w:val="000000"/>
          <w:szCs w:val="32"/>
        </w:rPr>
      </w:pPr>
      <w:r>
        <w:rPr>
          <w:rFonts w:ascii="仿宋_GB2312" w:hAnsi="楷体_GB2312" w:cs="楷体_GB2312" w:hint="eastAsia"/>
          <w:color w:val="000000"/>
          <w:szCs w:val="32"/>
        </w:rPr>
        <w:t xml:space="preserve">　</w:t>
      </w:r>
      <w:r w:rsidR="000F3118" w:rsidRPr="005D2F8A">
        <w:rPr>
          <w:rFonts w:ascii="仿宋_GB2312" w:hAnsi="楷体_GB2312" w:cs="楷体_GB2312" w:hint="eastAsia"/>
          <w:color w:val="000000"/>
          <w:szCs w:val="32"/>
        </w:rPr>
        <w:t>6.负责全区各级各类教育发展状况和质量的监测以及各级各类学校办学状况和教育教学水平的督导评估。</w:t>
      </w:r>
    </w:p>
    <w:p w:rsidR="000F3118" w:rsidRPr="005D2F8A" w:rsidRDefault="005D2F8A" w:rsidP="00A86E80">
      <w:pPr>
        <w:spacing w:line="560" w:lineRule="exact"/>
        <w:ind w:firstLineChars="100" w:firstLine="320"/>
        <w:rPr>
          <w:rFonts w:ascii="仿宋_GB2312" w:hAnsi="楷体_GB2312" w:cs="楷体_GB2312"/>
          <w:color w:val="000000"/>
          <w:szCs w:val="32"/>
        </w:rPr>
      </w:pPr>
      <w:r>
        <w:rPr>
          <w:rFonts w:ascii="仿宋_GB2312" w:hAnsi="楷体_GB2312" w:cs="楷体_GB2312" w:hint="eastAsia"/>
          <w:color w:val="000000"/>
          <w:szCs w:val="32"/>
        </w:rPr>
        <w:t xml:space="preserve">　</w:t>
      </w:r>
      <w:r w:rsidR="000F3118" w:rsidRPr="005D2F8A">
        <w:rPr>
          <w:rFonts w:ascii="仿宋_GB2312" w:hAnsi="楷体_GB2312" w:cs="楷体_GB2312" w:hint="eastAsia"/>
          <w:color w:val="000000"/>
          <w:szCs w:val="32"/>
        </w:rPr>
        <w:t>7.对本区教育工作中的重大问题进行调查研究，向区政府及其教育行政部门报告反映情况，提出建议。</w:t>
      </w:r>
    </w:p>
    <w:p w:rsidR="000F3118" w:rsidRPr="005D2F8A" w:rsidRDefault="005D2F8A" w:rsidP="00A86E80">
      <w:pPr>
        <w:spacing w:line="560" w:lineRule="exact"/>
        <w:ind w:firstLineChars="100" w:firstLine="320"/>
        <w:rPr>
          <w:rFonts w:ascii="仿宋_GB2312" w:hAnsi="楷体_GB2312" w:cs="楷体_GB2312"/>
          <w:color w:val="000000"/>
          <w:szCs w:val="32"/>
        </w:rPr>
      </w:pPr>
      <w:r>
        <w:rPr>
          <w:rFonts w:ascii="仿宋_GB2312" w:hAnsi="楷体_GB2312" w:cs="楷体_GB2312" w:hint="eastAsia"/>
          <w:color w:val="000000"/>
          <w:szCs w:val="32"/>
        </w:rPr>
        <w:lastRenderedPageBreak/>
        <w:t xml:space="preserve">　</w:t>
      </w:r>
      <w:r w:rsidR="000F3118" w:rsidRPr="005D2F8A">
        <w:rPr>
          <w:rFonts w:ascii="仿宋_GB2312" w:hAnsi="楷体_GB2312" w:cs="楷体_GB2312" w:hint="eastAsia"/>
          <w:color w:val="000000"/>
          <w:szCs w:val="32"/>
        </w:rPr>
        <w:t>8.组织督学进修，开展教育督导的科学研究。</w:t>
      </w:r>
    </w:p>
    <w:p w:rsidR="000F3118" w:rsidRPr="005D2F8A" w:rsidRDefault="005D2F8A" w:rsidP="00A86E80">
      <w:pPr>
        <w:spacing w:line="560" w:lineRule="exact"/>
        <w:ind w:firstLineChars="100" w:firstLine="320"/>
        <w:rPr>
          <w:rFonts w:ascii="仿宋_GB2312" w:hAnsi="楷体_GB2312" w:cs="楷体_GB2312"/>
          <w:color w:val="000000"/>
          <w:szCs w:val="32"/>
        </w:rPr>
      </w:pPr>
      <w:r>
        <w:rPr>
          <w:rFonts w:ascii="仿宋_GB2312" w:hAnsi="楷体_GB2312" w:cs="楷体_GB2312" w:hint="eastAsia"/>
          <w:color w:val="000000"/>
          <w:szCs w:val="32"/>
        </w:rPr>
        <w:t xml:space="preserve">　</w:t>
      </w:r>
      <w:r w:rsidR="000F3118" w:rsidRPr="005D2F8A">
        <w:rPr>
          <w:rFonts w:ascii="仿宋_GB2312" w:hAnsi="楷体_GB2312" w:cs="楷体_GB2312" w:hint="eastAsia"/>
          <w:color w:val="000000"/>
          <w:szCs w:val="32"/>
        </w:rPr>
        <w:t>9.履行区政府授予的其他职责。</w:t>
      </w:r>
    </w:p>
    <w:p w:rsidR="002F1E3B" w:rsidRPr="005D2F8A" w:rsidRDefault="008F7754" w:rsidP="00A86E80">
      <w:pPr>
        <w:spacing w:line="560" w:lineRule="exact"/>
        <w:ind w:firstLineChars="100" w:firstLine="320"/>
        <w:rPr>
          <w:rFonts w:ascii="仿宋_GB2312" w:hAnsi="楷体_GB2312" w:cs="楷体_GB2312"/>
          <w:color w:val="000000"/>
          <w:szCs w:val="32"/>
        </w:rPr>
      </w:pPr>
      <w:r>
        <w:rPr>
          <w:rFonts w:ascii="楷体_GB2312" w:eastAsia="楷体_GB2312" w:hAnsi="楷体_GB2312" w:cs="楷体_GB2312" w:hint="eastAsia"/>
          <w:color w:val="000000"/>
          <w:szCs w:val="32"/>
        </w:rPr>
        <w:t xml:space="preserve"> </w:t>
      </w:r>
      <w:r w:rsidR="00207B4E" w:rsidRPr="003D1922">
        <w:rPr>
          <w:rFonts w:ascii="楷体_GB2312" w:eastAsia="楷体_GB2312" w:hAnsi="楷体_GB2312" w:cs="楷体_GB2312" w:hint="eastAsia"/>
          <w:color w:val="000000"/>
          <w:szCs w:val="32"/>
        </w:rPr>
        <w:t>（</w:t>
      </w:r>
      <w:r w:rsidR="000F3118" w:rsidRPr="003D1922">
        <w:rPr>
          <w:rFonts w:ascii="楷体_GB2312" w:eastAsia="楷体_GB2312" w:hAnsi="楷体_GB2312" w:cs="楷体_GB2312" w:hint="eastAsia"/>
          <w:color w:val="000000"/>
          <w:szCs w:val="32"/>
        </w:rPr>
        <w:t>四</w:t>
      </w:r>
      <w:r w:rsidR="00207B4E" w:rsidRPr="003D1922">
        <w:rPr>
          <w:rFonts w:ascii="楷体_GB2312" w:eastAsia="楷体_GB2312" w:hAnsi="楷体_GB2312" w:cs="楷体_GB2312" w:hint="eastAsia"/>
          <w:color w:val="000000"/>
          <w:szCs w:val="32"/>
        </w:rPr>
        <w:t>）</w:t>
      </w:r>
      <w:r w:rsidR="00A63C19" w:rsidRPr="003D1922">
        <w:rPr>
          <w:rFonts w:ascii="楷体_GB2312" w:eastAsia="楷体_GB2312" w:hAnsi="楷体_GB2312" w:cs="楷体_GB2312" w:hint="eastAsia"/>
          <w:color w:val="000000"/>
          <w:szCs w:val="32"/>
        </w:rPr>
        <w:t>2019</w:t>
      </w:r>
      <w:r w:rsidR="00207B4E" w:rsidRPr="003D1922">
        <w:rPr>
          <w:rFonts w:ascii="楷体_GB2312" w:eastAsia="楷体_GB2312" w:hAnsi="楷体_GB2312" w:cs="楷体_GB2312" w:hint="eastAsia"/>
          <w:color w:val="000000"/>
          <w:szCs w:val="32"/>
        </w:rPr>
        <w:t>年怀柔区教委下属二级预算单位</w:t>
      </w:r>
      <w:r w:rsidR="00AB2828" w:rsidRPr="003D1922">
        <w:rPr>
          <w:rFonts w:ascii="楷体_GB2312" w:eastAsia="楷体_GB2312" w:hAnsi="楷体_GB2312" w:cs="楷体_GB2312" w:hint="eastAsia"/>
          <w:color w:val="000000"/>
          <w:szCs w:val="32"/>
        </w:rPr>
        <w:t>6</w:t>
      </w:r>
      <w:r w:rsidR="00A63C19" w:rsidRPr="003D1922">
        <w:rPr>
          <w:rFonts w:ascii="楷体_GB2312" w:eastAsia="楷体_GB2312" w:hAnsi="楷体_GB2312" w:cs="楷体_GB2312" w:hint="eastAsia"/>
          <w:color w:val="000000"/>
          <w:szCs w:val="32"/>
        </w:rPr>
        <w:t>1</w:t>
      </w:r>
      <w:r w:rsidR="00207B4E" w:rsidRPr="003D1922">
        <w:rPr>
          <w:rFonts w:ascii="楷体_GB2312" w:eastAsia="楷体_GB2312" w:hAnsi="楷体_GB2312" w:cs="楷体_GB2312" w:hint="eastAsia"/>
          <w:color w:val="000000"/>
          <w:szCs w:val="32"/>
        </w:rPr>
        <w:t>个：</w:t>
      </w:r>
      <w:r w:rsidR="00207B4E" w:rsidRPr="005D2F8A">
        <w:rPr>
          <w:rFonts w:ascii="仿宋_GB2312" w:hAnsi="楷体_GB2312" w:cs="楷体_GB2312" w:hint="eastAsia"/>
          <w:color w:val="000000"/>
          <w:szCs w:val="32"/>
        </w:rPr>
        <w:t>职业学校1所，特教学校1所，高中3所，九年一贯制学校2所，初中校</w:t>
      </w:r>
      <w:r w:rsidR="002A3220" w:rsidRPr="005D2F8A">
        <w:rPr>
          <w:rFonts w:ascii="仿宋_GB2312" w:hAnsi="楷体_GB2312" w:cs="楷体_GB2312" w:hint="eastAsia"/>
          <w:color w:val="000000"/>
          <w:szCs w:val="32"/>
        </w:rPr>
        <w:t>12</w:t>
      </w:r>
      <w:r w:rsidR="00207B4E" w:rsidRPr="005D2F8A">
        <w:rPr>
          <w:rFonts w:ascii="仿宋_GB2312" w:hAnsi="楷体_GB2312" w:cs="楷体_GB2312" w:hint="eastAsia"/>
          <w:color w:val="000000"/>
          <w:szCs w:val="32"/>
        </w:rPr>
        <w:t>所，小学</w:t>
      </w:r>
      <w:r w:rsidR="002A3220" w:rsidRPr="005D2F8A">
        <w:rPr>
          <w:rFonts w:ascii="仿宋_GB2312" w:hAnsi="楷体_GB2312" w:cs="楷体_GB2312" w:hint="eastAsia"/>
          <w:color w:val="000000"/>
          <w:szCs w:val="32"/>
        </w:rPr>
        <w:t>19</w:t>
      </w:r>
      <w:r w:rsidR="00207B4E" w:rsidRPr="005D2F8A">
        <w:rPr>
          <w:rFonts w:ascii="仿宋_GB2312" w:hAnsi="楷体_GB2312" w:cs="楷体_GB2312" w:hint="eastAsia"/>
          <w:color w:val="000000"/>
          <w:szCs w:val="32"/>
        </w:rPr>
        <w:t>所，幼儿园1</w:t>
      </w:r>
      <w:r w:rsidR="00BA3124" w:rsidRPr="005D2F8A">
        <w:rPr>
          <w:rFonts w:ascii="仿宋_GB2312" w:hAnsi="楷体_GB2312" w:cs="楷体_GB2312" w:hint="eastAsia"/>
          <w:color w:val="000000"/>
          <w:szCs w:val="32"/>
        </w:rPr>
        <w:t>5</w:t>
      </w:r>
      <w:r w:rsidR="00207B4E" w:rsidRPr="005D2F8A">
        <w:rPr>
          <w:rFonts w:ascii="仿宋_GB2312" w:hAnsi="楷体_GB2312" w:cs="楷体_GB2312" w:hint="eastAsia"/>
          <w:color w:val="000000"/>
          <w:szCs w:val="32"/>
        </w:rPr>
        <w:t>所,二级直属预算部门8个。201</w:t>
      </w:r>
      <w:r w:rsidR="00AB2828" w:rsidRPr="005D2F8A">
        <w:rPr>
          <w:rFonts w:ascii="仿宋_GB2312" w:hAnsi="楷体_GB2312" w:cs="楷体_GB2312" w:hint="eastAsia"/>
          <w:color w:val="000000"/>
          <w:szCs w:val="32"/>
        </w:rPr>
        <w:t>9</w:t>
      </w:r>
      <w:r w:rsidR="00207B4E" w:rsidRPr="005D2F8A">
        <w:rPr>
          <w:rFonts w:ascii="仿宋_GB2312" w:hAnsi="楷体_GB2312" w:cs="楷体_GB2312" w:hint="eastAsia"/>
          <w:color w:val="000000"/>
          <w:szCs w:val="32"/>
        </w:rPr>
        <w:t>年预算在职教职工</w:t>
      </w:r>
      <w:r w:rsidR="00C749CF" w:rsidRPr="005D2F8A">
        <w:rPr>
          <w:rFonts w:ascii="仿宋_GB2312" w:hAnsi="楷体_GB2312" w:cs="楷体_GB2312" w:hint="eastAsia"/>
          <w:color w:val="000000"/>
          <w:szCs w:val="32"/>
        </w:rPr>
        <w:t>5303人</w:t>
      </w:r>
      <w:r w:rsidR="00207B4E" w:rsidRPr="005D2F8A">
        <w:rPr>
          <w:rFonts w:ascii="仿宋_GB2312" w:hAnsi="楷体_GB2312" w:cs="楷体_GB2312" w:hint="eastAsia"/>
          <w:color w:val="000000"/>
          <w:szCs w:val="32"/>
        </w:rPr>
        <w:t>，离退休人员</w:t>
      </w:r>
      <w:r w:rsidR="00C749CF" w:rsidRPr="005D2F8A">
        <w:rPr>
          <w:rFonts w:ascii="仿宋_GB2312" w:hAnsi="楷体_GB2312" w:cs="楷体_GB2312" w:hint="eastAsia"/>
          <w:color w:val="000000"/>
          <w:szCs w:val="32"/>
        </w:rPr>
        <w:t>2868</w:t>
      </w:r>
      <w:r w:rsidR="00207B4E" w:rsidRPr="005D2F8A">
        <w:rPr>
          <w:rFonts w:ascii="仿宋_GB2312" w:hAnsi="楷体_GB2312" w:cs="楷体_GB2312" w:hint="eastAsia"/>
          <w:color w:val="000000"/>
          <w:szCs w:val="32"/>
        </w:rPr>
        <w:t>人，在校生合计</w:t>
      </w:r>
      <w:r w:rsidR="00E962F5" w:rsidRPr="005D2F8A">
        <w:rPr>
          <w:rFonts w:ascii="仿宋_GB2312" w:hAnsi="楷体_GB2312" w:cs="楷体_GB2312" w:hint="eastAsia"/>
          <w:color w:val="000000"/>
          <w:szCs w:val="32"/>
        </w:rPr>
        <w:t>31515</w:t>
      </w:r>
      <w:r w:rsidR="00207B4E" w:rsidRPr="005D2F8A">
        <w:rPr>
          <w:rFonts w:ascii="仿宋_GB2312" w:hAnsi="楷体_GB2312" w:cs="楷体_GB2312" w:hint="eastAsia"/>
          <w:color w:val="000000"/>
          <w:szCs w:val="32"/>
        </w:rPr>
        <w:t>人。</w:t>
      </w:r>
    </w:p>
    <w:p w:rsidR="002F1E3B" w:rsidRPr="005D2F8A" w:rsidRDefault="008F7754" w:rsidP="00A86E80">
      <w:pPr>
        <w:spacing w:line="560" w:lineRule="exact"/>
        <w:ind w:firstLineChars="100" w:firstLine="320"/>
        <w:rPr>
          <w:rFonts w:ascii="仿宋_GB2312" w:hAnsi="楷体_GB2312" w:cs="楷体_GB2312"/>
          <w:color w:val="000000"/>
          <w:szCs w:val="32"/>
        </w:rPr>
      </w:pPr>
      <w:r>
        <w:rPr>
          <w:rFonts w:ascii="楷体_GB2312" w:eastAsia="楷体_GB2312" w:hAnsi="楷体_GB2312" w:cs="楷体_GB2312" w:hint="eastAsia"/>
          <w:color w:val="000000"/>
          <w:szCs w:val="32"/>
        </w:rPr>
        <w:t xml:space="preserve"> </w:t>
      </w:r>
      <w:r w:rsidR="00207B4E" w:rsidRPr="003D1922">
        <w:rPr>
          <w:rFonts w:ascii="楷体_GB2312" w:eastAsia="楷体_GB2312" w:hAnsi="楷体_GB2312" w:cs="楷体_GB2312" w:hint="eastAsia"/>
          <w:color w:val="000000"/>
          <w:szCs w:val="32"/>
        </w:rPr>
        <w:t>（</w:t>
      </w:r>
      <w:r w:rsidR="000F3118" w:rsidRPr="003D1922">
        <w:rPr>
          <w:rFonts w:ascii="楷体_GB2312" w:eastAsia="楷体_GB2312" w:hAnsi="楷体_GB2312" w:cs="楷体_GB2312" w:hint="eastAsia"/>
          <w:color w:val="000000"/>
          <w:szCs w:val="32"/>
        </w:rPr>
        <w:t>五</w:t>
      </w:r>
      <w:r w:rsidR="00207B4E" w:rsidRPr="003D1922">
        <w:rPr>
          <w:rFonts w:ascii="楷体_GB2312" w:eastAsia="楷体_GB2312" w:hAnsi="楷体_GB2312" w:cs="楷体_GB2312" w:hint="eastAsia"/>
          <w:color w:val="000000"/>
          <w:szCs w:val="32"/>
        </w:rPr>
        <w:t>）怀柔区教委机关科室构成：</w:t>
      </w:r>
      <w:r w:rsidR="00207B4E" w:rsidRPr="005D2F8A">
        <w:rPr>
          <w:rFonts w:ascii="仿宋_GB2312" w:hAnsi="楷体_GB2312" w:cs="楷体_GB2312" w:hint="eastAsia"/>
          <w:color w:val="000000"/>
          <w:szCs w:val="32"/>
        </w:rPr>
        <w:t>办公室、政工科、财务科、审计科、中教科、小教科、成职科、学前科、体美卫科、人事科、基修科、督导室、工会、妇委会、法制科、后勤中心、老干部中心、安全办、团委。</w:t>
      </w:r>
    </w:p>
    <w:p w:rsidR="002F1E3B" w:rsidRPr="005D2F8A" w:rsidRDefault="008F7754" w:rsidP="00A86E80">
      <w:pPr>
        <w:spacing w:line="560" w:lineRule="exact"/>
        <w:ind w:firstLineChars="100" w:firstLine="320"/>
        <w:rPr>
          <w:rFonts w:ascii="仿宋_GB2312" w:hAnsi="楷体_GB2312" w:cs="楷体_GB2312"/>
          <w:color w:val="000000"/>
          <w:szCs w:val="32"/>
        </w:rPr>
      </w:pPr>
      <w:r>
        <w:rPr>
          <w:rFonts w:ascii="楷体_GB2312" w:eastAsia="楷体_GB2312" w:hAnsi="楷体_GB2312" w:cs="楷体_GB2312" w:hint="eastAsia"/>
          <w:color w:val="000000"/>
          <w:szCs w:val="32"/>
        </w:rPr>
        <w:t xml:space="preserve"> </w:t>
      </w:r>
      <w:r w:rsidR="00207B4E" w:rsidRPr="003D1922">
        <w:rPr>
          <w:rFonts w:ascii="楷体_GB2312" w:eastAsia="楷体_GB2312" w:hAnsi="楷体_GB2312" w:cs="楷体_GB2312" w:hint="eastAsia"/>
          <w:color w:val="000000"/>
          <w:szCs w:val="32"/>
        </w:rPr>
        <w:t>（</w:t>
      </w:r>
      <w:r w:rsidR="000F3118" w:rsidRPr="003D1922">
        <w:rPr>
          <w:rFonts w:ascii="楷体_GB2312" w:eastAsia="楷体_GB2312" w:hAnsi="楷体_GB2312" w:cs="楷体_GB2312" w:hint="eastAsia"/>
          <w:color w:val="000000"/>
          <w:szCs w:val="32"/>
        </w:rPr>
        <w:t>六</w:t>
      </w:r>
      <w:r w:rsidR="00207B4E" w:rsidRPr="003D1922">
        <w:rPr>
          <w:rFonts w:ascii="楷体_GB2312" w:eastAsia="楷体_GB2312" w:hAnsi="楷体_GB2312" w:cs="楷体_GB2312" w:hint="eastAsia"/>
          <w:color w:val="000000"/>
          <w:szCs w:val="32"/>
        </w:rPr>
        <w:t>）201</w:t>
      </w:r>
      <w:r w:rsidR="00A149E8" w:rsidRPr="003D1922">
        <w:rPr>
          <w:rFonts w:ascii="楷体_GB2312" w:eastAsia="楷体_GB2312" w:hAnsi="楷体_GB2312" w:cs="楷体_GB2312" w:hint="eastAsia"/>
          <w:color w:val="000000"/>
          <w:szCs w:val="32"/>
        </w:rPr>
        <w:t>9</w:t>
      </w:r>
      <w:r w:rsidR="00207B4E" w:rsidRPr="003D1922">
        <w:rPr>
          <w:rFonts w:ascii="楷体_GB2312" w:eastAsia="楷体_GB2312" w:hAnsi="楷体_GB2312" w:cs="楷体_GB2312" w:hint="eastAsia"/>
          <w:color w:val="000000"/>
          <w:szCs w:val="32"/>
        </w:rPr>
        <w:t>年预算下达情况：</w:t>
      </w:r>
      <w:r w:rsidR="00207B4E" w:rsidRPr="005D2F8A">
        <w:rPr>
          <w:rFonts w:ascii="仿宋_GB2312" w:hAnsi="楷体_GB2312" w:cs="楷体_GB2312" w:hint="eastAsia"/>
          <w:color w:val="000000"/>
          <w:szCs w:val="32"/>
        </w:rPr>
        <w:t>区财政局201</w:t>
      </w:r>
      <w:r w:rsidR="00A83ABE" w:rsidRPr="005D2F8A">
        <w:rPr>
          <w:rFonts w:ascii="仿宋_GB2312" w:hAnsi="楷体_GB2312" w:cs="楷体_GB2312" w:hint="eastAsia"/>
          <w:color w:val="000000"/>
          <w:szCs w:val="32"/>
        </w:rPr>
        <w:t>9</w:t>
      </w:r>
      <w:r w:rsidR="00207B4E" w:rsidRPr="005D2F8A">
        <w:rPr>
          <w:rFonts w:ascii="仿宋_GB2312" w:hAnsi="楷体_GB2312" w:cs="楷体_GB2312" w:hint="eastAsia"/>
          <w:color w:val="000000"/>
          <w:szCs w:val="32"/>
        </w:rPr>
        <w:t>年1月</w:t>
      </w:r>
      <w:r w:rsidR="00A83ABE" w:rsidRPr="005D2F8A">
        <w:rPr>
          <w:rFonts w:ascii="仿宋_GB2312" w:hAnsi="楷体_GB2312" w:cs="楷体_GB2312" w:hint="eastAsia"/>
          <w:color w:val="000000"/>
          <w:szCs w:val="32"/>
        </w:rPr>
        <w:t>17</w:t>
      </w:r>
      <w:r w:rsidR="00207B4E" w:rsidRPr="005D2F8A">
        <w:rPr>
          <w:rFonts w:ascii="仿宋_GB2312" w:hAnsi="楷体_GB2312" w:cs="楷体_GB2312" w:hint="eastAsia"/>
          <w:color w:val="000000"/>
          <w:szCs w:val="32"/>
        </w:rPr>
        <w:t>日下达区教委</w:t>
      </w:r>
      <w:r w:rsidR="00A83ABE" w:rsidRPr="005D2F8A">
        <w:rPr>
          <w:rFonts w:ascii="仿宋_GB2312" w:hAnsi="楷体_GB2312" w:cs="楷体_GB2312" w:hint="eastAsia"/>
          <w:color w:val="000000"/>
          <w:szCs w:val="32"/>
        </w:rPr>
        <w:t>2019</w:t>
      </w:r>
      <w:r w:rsidR="00207B4E" w:rsidRPr="005D2F8A">
        <w:rPr>
          <w:rFonts w:ascii="仿宋_GB2312" w:hAnsi="楷体_GB2312" w:cs="楷体_GB2312" w:hint="eastAsia"/>
          <w:color w:val="000000"/>
          <w:szCs w:val="32"/>
        </w:rPr>
        <w:t>年部门预算，区教委</w:t>
      </w:r>
      <w:r w:rsidR="00EE5B76" w:rsidRPr="005D2F8A">
        <w:rPr>
          <w:rFonts w:ascii="仿宋_GB2312" w:hAnsi="楷体_GB2312" w:cs="楷体_GB2312" w:hint="eastAsia"/>
          <w:color w:val="000000"/>
          <w:szCs w:val="32"/>
        </w:rPr>
        <w:t>2019</w:t>
      </w:r>
      <w:r w:rsidR="009334B3" w:rsidRPr="005D2F8A">
        <w:rPr>
          <w:rFonts w:ascii="仿宋_GB2312" w:hAnsi="楷体_GB2312" w:cs="楷体_GB2312" w:hint="eastAsia"/>
          <w:color w:val="000000"/>
          <w:szCs w:val="32"/>
        </w:rPr>
        <w:t>年部门预算公开于2019</w:t>
      </w:r>
      <w:r w:rsidR="00207B4E" w:rsidRPr="005D2F8A">
        <w:rPr>
          <w:rFonts w:ascii="仿宋_GB2312" w:hAnsi="楷体_GB2312" w:cs="楷体_GB2312" w:hint="eastAsia"/>
          <w:color w:val="000000"/>
          <w:szCs w:val="32"/>
        </w:rPr>
        <w:t>年</w:t>
      </w:r>
      <w:r w:rsidR="00EE5B76" w:rsidRPr="005D2F8A">
        <w:rPr>
          <w:rFonts w:ascii="仿宋_GB2312" w:hAnsi="楷体_GB2312" w:cs="楷体_GB2312" w:hint="eastAsia"/>
          <w:color w:val="000000"/>
          <w:szCs w:val="32"/>
        </w:rPr>
        <w:t>1</w:t>
      </w:r>
      <w:r w:rsidR="00207B4E" w:rsidRPr="005D2F8A">
        <w:rPr>
          <w:rFonts w:ascii="仿宋_GB2312" w:hAnsi="楷体_GB2312" w:cs="楷体_GB2312" w:hint="eastAsia"/>
          <w:color w:val="000000"/>
          <w:szCs w:val="32"/>
        </w:rPr>
        <w:t>月</w:t>
      </w:r>
      <w:r w:rsidR="00EE5B76" w:rsidRPr="005D2F8A">
        <w:rPr>
          <w:rFonts w:ascii="仿宋_GB2312" w:hAnsi="楷体_GB2312" w:cs="楷体_GB2312" w:hint="eastAsia"/>
          <w:color w:val="000000"/>
          <w:szCs w:val="32"/>
        </w:rPr>
        <w:t>30</w:t>
      </w:r>
      <w:r w:rsidR="00207B4E" w:rsidRPr="005D2F8A">
        <w:rPr>
          <w:rFonts w:ascii="仿宋_GB2312" w:hAnsi="楷体_GB2312" w:cs="楷体_GB2312" w:hint="eastAsia"/>
          <w:color w:val="000000"/>
          <w:szCs w:val="32"/>
        </w:rPr>
        <w:t>日</w:t>
      </w:r>
      <w:r w:rsidR="009334B3" w:rsidRPr="005D2F8A">
        <w:rPr>
          <w:rFonts w:ascii="仿宋_GB2312" w:hAnsi="楷体_GB2312" w:cs="楷体_GB2312" w:hint="eastAsia"/>
          <w:color w:val="000000"/>
          <w:szCs w:val="32"/>
        </w:rPr>
        <w:t>通过怀柔信息网-政务公开专栏统一公开。</w:t>
      </w:r>
    </w:p>
    <w:p w:rsidR="002F1E3B" w:rsidRPr="0003553E" w:rsidRDefault="008F7754" w:rsidP="00A86E80">
      <w:pPr>
        <w:spacing w:line="560" w:lineRule="exact"/>
        <w:rPr>
          <w:rFonts w:ascii="黑体" w:eastAsia="黑体" w:hAnsi="黑体" w:cs="楷体_GB2312"/>
          <w:color w:val="000000"/>
          <w:szCs w:val="32"/>
        </w:rPr>
      </w:pPr>
      <w:r>
        <w:rPr>
          <w:rFonts w:ascii="黑体" w:eastAsia="黑体" w:hAnsi="黑体" w:cs="楷体_GB2312" w:hint="eastAsia"/>
          <w:color w:val="000000"/>
          <w:szCs w:val="32"/>
        </w:rPr>
        <w:t xml:space="preserve">    </w:t>
      </w:r>
      <w:r w:rsidR="00207B4E" w:rsidRPr="0003553E">
        <w:rPr>
          <w:rFonts w:ascii="黑体" w:eastAsia="黑体" w:hAnsi="黑体" w:cs="楷体_GB2312" w:hint="eastAsia"/>
          <w:color w:val="000000"/>
          <w:szCs w:val="32"/>
        </w:rPr>
        <w:t>二、2019年部门预算情况</w:t>
      </w:r>
    </w:p>
    <w:p w:rsidR="002F1E3B" w:rsidRPr="005D2F8A" w:rsidRDefault="00207B4E" w:rsidP="00A86E80">
      <w:pPr>
        <w:spacing w:line="560" w:lineRule="exact"/>
        <w:ind w:firstLineChars="200" w:firstLine="640"/>
        <w:rPr>
          <w:rFonts w:ascii="仿宋_GB2312" w:hAnsi="楷体_GB2312" w:cs="楷体_GB2312"/>
          <w:color w:val="000000"/>
          <w:szCs w:val="32"/>
        </w:rPr>
      </w:pPr>
      <w:r w:rsidRPr="005D2F8A">
        <w:rPr>
          <w:rFonts w:ascii="仿宋_GB2312" w:hAnsi="楷体_GB2312" w:cs="楷体_GB2312" w:hint="eastAsia"/>
          <w:color w:val="000000"/>
          <w:szCs w:val="32"/>
        </w:rPr>
        <w:t>本部门预算包括本级预算及下属6</w:t>
      </w:r>
      <w:r w:rsidR="00BC03D0" w:rsidRPr="005D2F8A">
        <w:rPr>
          <w:rFonts w:ascii="仿宋_GB2312" w:hAnsi="楷体_GB2312" w:cs="楷体_GB2312" w:hint="eastAsia"/>
          <w:color w:val="000000"/>
          <w:szCs w:val="32"/>
        </w:rPr>
        <w:t>1</w:t>
      </w:r>
      <w:r w:rsidRPr="005D2F8A">
        <w:rPr>
          <w:rFonts w:ascii="仿宋_GB2312" w:hAnsi="楷体_GB2312" w:cs="楷体_GB2312" w:hint="eastAsia"/>
          <w:color w:val="000000"/>
          <w:szCs w:val="32"/>
        </w:rPr>
        <w:t>家预算单位在内的汇总预算。</w:t>
      </w:r>
    </w:p>
    <w:p w:rsidR="002F1E3B" w:rsidRPr="003D1922" w:rsidRDefault="008F7754" w:rsidP="00A86E80">
      <w:pPr>
        <w:spacing w:line="560" w:lineRule="exact"/>
        <w:ind w:firstLineChars="100" w:firstLine="320"/>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w:t>
      </w:r>
      <w:r w:rsidR="00207B4E" w:rsidRPr="003D1922">
        <w:rPr>
          <w:rFonts w:ascii="楷体_GB2312" w:eastAsia="楷体_GB2312" w:hAnsi="楷体_GB2312" w:cs="楷体_GB2312" w:hint="eastAsia"/>
          <w:color w:val="000000"/>
          <w:szCs w:val="32"/>
        </w:rPr>
        <w:t>（一）预算收支增减变化情况说明</w:t>
      </w:r>
    </w:p>
    <w:p w:rsidR="0003553E" w:rsidRDefault="00463E8D" w:rsidP="00A86E80">
      <w:pPr>
        <w:spacing w:line="560" w:lineRule="exact"/>
        <w:ind w:firstLineChars="200" w:firstLine="640"/>
        <w:rPr>
          <w:rFonts w:ascii="仿宋_GB2312" w:hAnsi="楷体_GB2312" w:cs="楷体_GB2312"/>
          <w:color w:val="000000"/>
          <w:szCs w:val="32"/>
        </w:rPr>
      </w:pPr>
      <w:r w:rsidRPr="005D2F8A">
        <w:rPr>
          <w:rFonts w:ascii="仿宋_GB2312" w:hAnsi="楷体_GB2312" w:cs="楷体_GB2312" w:hint="eastAsia"/>
          <w:color w:val="000000"/>
          <w:szCs w:val="32"/>
        </w:rPr>
        <w:t>2019</w:t>
      </w:r>
      <w:r w:rsidR="00207B4E" w:rsidRPr="005D2F8A">
        <w:rPr>
          <w:rFonts w:ascii="仿宋_GB2312" w:hAnsi="楷体_GB2312" w:cs="楷体_GB2312" w:hint="eastAsia"/>
          <w:color w:val="000000"/>
          <w:szCs w:val="32"/>
        </w:rPr>
        <w:t>年我单位一般公共预算收入安排</w:t>
      </w:r>
      <w:r w:rsidRPr="005D2F8A">
        <w:rPr>
          <w:rFonts w:ascii="仿宋_GB2312" w:hAnsi="楷体_GB2312" w:cs="楷体_GB2312" w:hint="eastAsia"/>
          <w:color w:val="000000"/>
          <w:szCs w:val="32"/>
        </w:rPr>
        <w:t>159732.0223</w:t>
      </w:r>
      <w:r w:rsidR="00207B4E" w:rsidRPr="005D2F8A">
        <w:rPr>
          <w:rFonts w:ascii="仿宋_GB2312" w:hAnsi="楷体_GB2312" w:cs="楷体_GB2312" w:hint="eastAsia"/>
          <w:color w:val="000000"/>
          <w:szCs w:val="32"/>
        </w:rPr>
        <w:t>万元，比201</w:t>
      </w:r>
      <w:r w:rsidRPr="005D2F8A">
        <w:rPr>
          <w:rFonts w:ascii="仿宋_GB2312" w:hAnsi="楷体_GB2312" w:cs="楷体_GB2312" w:hint="eastAsia"/>
          <w:color w:val="000000"/>
          <w:szCs w:val="32"/>
        </w:rPr>
        <w:t>8</w:t>
      </w:r>
      <w:r w:rsidR="00207B4E" w:rsidRPr="005D2F8A">
        <w:rPr>
          <w:rFonts w:ascii="仿宋_GB2312" w:hAnsi="楷体_GB2312" w:cs="楷体_GB2312" w:hint="eastAsia"/>
          <w:color w:val="000000"/>
          <w:szCs w:val="32"/>
        </w:rPr>
        <w:t>年预算收入</w:t>
      </w:r>
      <w:r w:rsidRPr="005D2F8A">
        <w:rPr>
          <w:rFonts w:ascii="仿宋_GB2312" w:hAnsi="楷体_GB2312" w:cs="楷体_GB2312" w:hint="eastAsia"/>
          <w:color w:val="000000"/>
          <w:szCs w:val="32"/>
        </w:rPr>
        <w:t>159446.6</w:t>
      </w:r>
      <w:r w:rsidR="00067FDD">
        <w:rPr>
          <w:rFonts w:ascii="仿宋_GB2312" w:hAnsi="楷体_GB2312" w:cs="楷体_GB2312" w:hint="eastAsia"/>
          <w:color w:val="000000"/>
          <w:szCs w:val="32"/>
        </w:rPr>
        <w:t>693</w:t>
      </w:r>
      <w:r w:rsidR="00207B4E" w:rsidRPr="005D2F8A">
        <w:rPr>
          <w:rFonts w:ascii="仿宋_GB2312" w:hAnsi="楷体_GB2312" w:cs="楷体_GB2312" w:hint="eastAsia"/>
          <w:color w:val="000000"/>
          <w:szCs w:val="32"/>
        </w:rPr>
        <w:t>万元增加了</w:t>
      </w:r>
      <w:r w:rsidRPr="005D2F8A">
        <w:rPr>
          <w:rFonts w:ascii="仿宋_GB2312" w:hAnsi="楷体_GB2312" w:cs="楷体_GB2312" w:hint="eastAsia"/>
          <w:color w:val="000000"/>
          <w:szCs w:val="32"/>
        </w:rPr>
        <w:t>285.3</w:t>
      </w:r>
      <w:r w:rsidR="00067FDD">
        <w:rPr>
          <w:rFonts w:ascii="仿宋_GB2312" w:hAnsi="楷体_GB2312" w:cs="楷体_GB2312" w:hint="eastAsia"/>
          <w:color w:val="000000"/>
          <w:szCs w:val="32"/>
        </w:rPr>
        <w:t>53</w:t>
      </w:r>
      <w:r w:rsidR="00207B4E" w:rsidRPr="005D2F8A">
        <w:rPr>
          <w:rFonts w:ascii="仿宋_GB2312" w:hAnsi="楷体_GB2312" w:cs="楷体_GB2312" w:hint="eastAsia"/>
          <w:color w:val="000000"/>
          <w:szCs w:val="32"/>
        </w:rPr>
        <w:t>万元，同比增长</w:t>
      </w:r>
      <w:r w:rsidR="00D62F93" w:rsidRPr="005D2F8A">
        <w:rPr>
          <w:rFonts w:ascii="仿宋_GB2312" w:hAnsi="楷体_GB2312" w:cs="楷体_GB2312" w:hint="eastAsia"/>
          <w:color w:val="000000"/>
          <w:szCs w:val="32"/>
        </w:rPr>
        <w:t>0.18</w:t>
      </w:r>
      <w:r w:rsidR="00207B4E" w:rsidRPr="005D2F8A">
        <w:rPr>
          <w:rFonts w:ascii="仿宋_GB2312" w:hAnsi="楷体_GB2312" w:cs="楷体_GB2312" w:hint="eastAsia"/>
          <w:color w:val="000000"/>
          <w:szCs w:val="32"/>
        </w:rPr>
        <w:t>%,201</w:t>
      </w:r>
      <w:r w:rsidR="00D62F93" w:rsidRPr="005D2F8A">
        <w:rPr>
          <w:rFonts w:ascii="仿宋_GB2312" w:hAnsi="楷体_GB2312" w:cs="楷体_GB2312" w:hint="eastAsia"/>
          <w:color w:val="000000"/>
          <w:szCs w:val="32"/>
        </w:rPr>
        <w:t>9</w:t>
      </w:r>
      <w:r w:rsidR="00207B4E" w:rsidRPr="005D2F8A">
        <w:rPr>
          <w:rFonts w:ascii="仿宋_GB2312" w:hAnsi="楷体_GB2312" w:cs="楷体_GB2312" w:hint="eastAsia"/>
          <w:color w:val="000000"/>
          <w:szCs w:val="32"/>
        </w:rPr>
        <w:t>年我单位无政府性基金预算；201</w:t>
      </w:r>
      <w:r w:rsidR="00D62F93" w:rsidRPr="005D2F8A">
        <w:rPr>
          <w:rFonts w:ascii="仿宋_GB2312" w:hAnsi="楷体_GB2312" w:cs="楷体_GB2312" w:hint="eastAsia"/>
          <w:color w:val="000000"/>
          <w:szCs w:val="32"/>
        </w:rPr>
        <w:t>9</w:t>
      </w:r>
      <w:r w:rsidR="00207B4E" w:rsidRPr="005D2F8A">
        <w:rPr>
          <w:rFonts w:ascii="仿宋_GB2312" w:hAnsi="楷体_GB2312" w:cs="楷体_GB2312" w:hint="eastAsia"/>
          <w:color w:val="000000"/>
          <w:szCs w:val="32"/>
        </w:rPr>
        <w:t>年我单位一般公共预算支出安排</w:t>
      </w:r>
      <w:r w:rsidR="00A62B75" w:rsidRPr="005D2F8A">
        <w:rPr>
          <w:rFonts w:ascii="仿宋_GB2312" w:hAnsi="楷体_GB2312" w:cs="楷体_GB2312" w:hint="eastAsia"/>
          <w:color w:val="000000"/>
          <w:szCs w:val="32"/>
        </w:rPr>
        <w:t>159732.0223</w:t>
      </w:r>
      <w:r w:rsidR="00207B4E" w:rsidRPr="005D2F8A">
        <w:rPr>
          <w:rFonts w:ascii="仿宋_GB2312" w:hAnsi="楷体_GB2312" w:cs="楷体_GB2312" w:hint="eastAsia"/>
          <w:color w:val="000000"/>
          <w:szCs w:val="32"/>
        </w:rPr>
        <w:t>万元，比</w:t>
      </w:r>
      <w:r w:rsidR="00A62B75" w:rsidRPr="005D2F8A">
        <w:rPr>
          <w:rFonts w:ascii="仿宋_GB2312" w:hAnsi="楷体_GB2312" w:cs="楷体_GB2312" w:hint="eastAsia"/>
          <w:color w:val="000000"/>
          <w:szCs w:val="32"/>
        </w:rPr>
        <w:t>2018</w:t>
      </w:r>
      <w:r w:rsidR="00207B4E" w:rsidRPr="005D2F8A">
        <w:rPr>
          <w:rFonts w:ascii="仿宋_GB2312" w:hAnsi="楷体_GB2312" w:cs="楷体_GB2312" w:hint="eastAsia"/>
          <w:color w:val="000000"/>
          <w:szCs w:val="32"/>
        </w:rPr>
        <w:t>年预算支出</w:t>
      </w:r>
      <w:r w:rsidR="00A62B75" w:rsidRPr="005D2F8A">
        <w:rPr>
          <w:rFonts w:ascii="仿宋_GB2312" w:hAnsi="楷体_GB2312" w:cs="楷体_GB2312" w:hint="eastAsia"/>
          <w:color w:val="000000"/>
          <w:szCs w:val="32"/>
        </w:rPr>
        <w:t>159446.6</w:t>
      </w:r>
      <w:r w:rsidR="00067FDD">
        <w:rPr>
          <w:rFonts w:ascii="仿宋_GB2312" w:hAnsi="楷体_GB2312" w:cs="楷体_GB2312" w:hint="eastAsia"/>
          <w:color w:val="000000"/>
          <w:szCs w:val="32"/>
        </w:rPr>
        <w:t>693</w:t>
      </w:r>
      <w:r w:rsidR="00207B4E" w:rsidRPr="005D2F8A">
        <w:rPr>
          <w:rFonts w:ascii="仿宋_GB2312" w:hAnsi="楷体_GB2312" w:cs="楷体_GB2312" w:hint="eastAsia"/>
          <w:color w:val="000000"/>
          <w:szCs w:val="32"/>
        </w:rPr>
        <w:t>万元增加了</w:t>
      </w:r>
      <w:r w:rsidR="00A62B75" w:rsidRPr="005D2F8A">
        <w:rPr>
          <w:rFonts w:ascii="仿宋_GB2312" w:hAnsi="楷体_GB2312" w:cs="楷体_GB2312" w:hint="eastAsia"/>
          <w:color w:val="000000"/>
          <w:szCs w:val="32"/>
        </w:rPr>
        <w:t>285.3</w:t>
      </w:r>
      <w:r w:rsidR="00067FDD">
        <w:rPr>
          <w:rFonts w:ascii="仿宋_GB2312" w:hAnsi="楷体_GB2312" w:cs="楷体_GB2312" w:hint="eastAsia"/>
          <w:color w:val="000000"/>
          <w:szCs w:val="32"/>
        </w:rPr>
        <w:t>53</w:t>
      </w:r>
      <w:r w:rsidR="00207B4E" w:rsidRPr="005D2F8A">
        <w:rPr>
          <w:rFonts w:ascii="仿宋_GB2312" w:hAnsi="楷体_GB2312" w:cs="楷体_GB2312" w:hint="eastAsia"/>
          <w:color w:val="000000"/>
          <w:szCs w:val="32"/>
        </w:rPr>
        <w:t>万元，同比增</w:t>
      </w:r>
      <w:r w:rsidR="00207B4E" w:rsidRPr="005D2F8A">
        <w:rPr>
          <w:rFonts w:ascii="仿宋_GB2312" w:hAnsi="楷体_GB2312" w:cs="楷体_GB2312" w:hint="eastAsia"/>
          <w:color w:val="000000"/>
          <w:szCs w:val="32"/>
        </w:rPr>
        <w:lastRenderedPageBreak/>
        <w:t>长</w:t>
      </w:r>
      <w:r w:rsidR="00A62B75" w:rsidRPr="005D2F8A">
        <w:rPr>
          <w:rFonts w:ascii="仿宋_GB2312" w:hAnsi="楷体_GB2312" w:cs="楷体_GB2312" w:hint="eastAsia"/>
          <w:color w:val="000000"/>
          <w:szCs w:val="32"/>
        </w:rPr>
        <w:t>0.18</w:t>
      </w:r>
      <w:r w:rsidR="00207B4E" w:rsidRPr="005D2F8A">
        <w:rPr>
          <w:rFonts w:ascii="仿宋_GB2312" w:hAnsi="楷体_GB2312" w:cs="楷体_GB2312" w:hint="eastAsia"/>
          <w:color w:val="000000"/>
          <w:szCs w:val="32"/>
        </w:rPr>
        <w:t>%。</w:t>
      </w:r>
    </w:p>
    <w:p w:rsidR="002F1E3B" w:rsidRDefault="008F7754" w:rsidP="00A86E80">
      <w:pPr>
        <w:spacing w:line="560" w:lineRule="exact"/>
        <w:ind w:firstLineChars="50" w:firstLine="160"/>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w:t>
      </w:r>
      <w:r w:rsidR="00207B4E" w:rsidRPr="003D1922">
        <w:rPr>
          <w:rFonts w:ascii="楷体_GB2312" w:eastAsia="楷体_GB2312" w:hAnsi="楷体_GB2312" w:cs="楷体_GB2312" w:hint="eastAsia"/>
          <w:color w:val="000000"/>
          <w:szCs w:val="32"/>
        </w:rPr>
        <w:t>（二）机关运行经费安排情况说明</w:t>
      </w:r>
    </w:p>
    <w:p w:rsidR="00020095" w:rsidRPr="00DF3EF0" w:rsidRDefault="00020095" w:rsidP="00A86E80">
      <w:pPr>
        <w:spacing w:line="560" w:lineRule="exact"/>
        <w:rPr>
          <w:rFonts w:ascii="仿宋_GB2312" w:hAnsi="楷体_GB2312" w:cs="楷体_GB2312"/>
          <w:color w:val="000000"/>
          <w:szCs w:val="32"/>
        </w:rPr>
      </w:pPr>
      <w:r>
        <w:rPr>
          <w:rFonts w:ascii="楷体_GB2312" w:eastAsia="楷体_GB2312" w:hAnsi="楷体_GB2312" w:cs="楷体_GB2312" w:hint="eastAsia"/>
          <w:color w:val="000000"/>
          <w:szCs w:val="32"/>
        </w:rPr>
        <w:t xml:space="preserve">    </w:t>
      </w:r>
      <w:r w:rsidRPr="00020095">
        <w:rPr>
          <w:rFonts w:ascii="仿宋_GB2312" w:hAnsi="楷体_GB2312" w:cs="楷体_GB2312" w:hint="eastAsia"/>
          <w:color w:val="000000"/>
          <w:szCs w:val="32"/>
        </w:rPr>
        <w:t>机关运行经费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92859" w:rsidRPr="005D2F8A" w:rsidRDefault="00554462" w:rsidP="00A86E80">
      <w:pPr>
        <w:spacing w:line="560" w:lineRule="exact"/>
        <w:ind w:firstLineChars="200" w:firstLine="640"/>
        <w:rPr>
          <w:rFonts w:ascii="仿宋_GB2312" w:hAnsi="楷体_GB2312" w:cs="楷体_GB2312"/>
          <w:color w:val="000000"/>
          <w:szCs w:val="32"/>
        </w:rPr>
      </w:pPr>
      <w:r w:rsidRPr="005D2F8A">
        <w:rPr>
          <w:rFonts w:ascii="仿宋_GB2312" w:hAnsi="楷体_GB2312" w:cs="楷体_GB2312" w:hint="eastAsia"/>
          <w:color w:val="000000"/>
          <w:szCs w:val="32"/>
        </w:rPr>
        <w:t>2019</w:t>
      </w:r>
      <w:r w:rsidR="00207B4E" w:rsidRPr="005D2F8A">
        <w:rPr>
          <w:rFonts w:ascii="仿宋_GB2312" w:hAnsi="楷体_GB2312" w:cs="楷体_GB2312" w:hint="eastAsia"/>
          <w:color w:val="000000"/>
          <w:szCs w:val="32"/>
        </w:rPr>
        <w:t>年怀柔区教育委员机关运行经费支出合计</w:t>
      </w:r>
      <w:r w:rsidRPr="005D2F8A">
        <w:rPr>
          <w:rFonts w:ascii="仿宋_GB2312" w:hAnsi="楷体_GB2312" w:cs="楷体_GB2312" w:hint="eastAsia"/>
          <w:color w:val="000000"/>
          <w:szCs w:val="32"/>
        </w:rPr>
        <w:t>294</w:t>
      </w:r>
      <w:r w:rsidR="00CB0E57" w:rsidRPr="005D2F8A">
        <w:rPr>
          <w:rFonts w:ascii="仿宋_GB2312" w:hAnsi="楷体_GB2312" w:cs="楷体_GB2312" w:hint="eastAsia"/>
          <w:color w:val="000000"/>
          <w:szCs w:val="32"/>
        </w:rPr>
        <w:t>.</w:t>
      </w:r>
      <w:r w:rsidRPr="005D2F8A">
        <w:rPr>
          <w:rFonts w:ascii="仿宋_GB2312" w:hAnsi="楷体_GB2312" w:cs="楷体_GB2312" w:hint="eastAsia"/>
          <w:color w:val="000000"/>
          <w:szCs w:val="32"/>
        </w:rPr>
        <w:t>1454</w:t>
      </w:r>
      <w:r w:rsidR="000638D5" w:rsidRPr="005D2F8A">
        <w:rPr>
          <w:rFonts w:ascii="仿宋_GB2312" w:hAnsi="楷体_GB2312" w:cs="楷体_GB2312" w:hint="eastAsia"/>
          <w:color w:val="000000"/>
          <w:szCs w:val="32"/>
        </w:rPr>
        <w:t>万元</w:t>
      </w:r>
      <w:r w:rsidRPr="005D2F8A">
        <w:rPr>
          <w:rFonts w:ascii="仿宋_GB2312" w:hAnsi="楷体_GB2312" w:cs="楷体_GB2312" w:hint="eastAsia"/>
          <w:color w:val="000000"/>
          <w:szCs w:val="32"/>
        </w:rPr>
        <w:t>。</w:t>
      </w:r>
      <w:r w:rsidR="00207B4E" w:rsidRPr="005D2F8A">
        <w:rPr>
          <w:rFonts w:ascii="仿宋_GB2312" w:hAnsi="楷体_GB2312" w:cs="楷体_GB2312" w:hint="eastAsia"/>
          <w:color w:val="000000"/>
          <w:szCs w:val="32"/>
        </w:rPr>
        <w:t>比上年增加</w:t>
      </w:r>
      <w:r w:rsidRPr="005D2F8A">
        <w:rPr>
          <w:rFonts w:ascii="仿宋_GB2312" w:hAnsi="楷体_GB2312" w:cs="楷体_GB2312" w:hint="eastAsia"/>
          <w:color w:val="000000"/>
          <w:szCs w:val="32"/>
        </w:rPr>
        <w:t>7.3239</w:t>
      </w:r>
      <w:r w:rsidR="00207B4E" w:rsidRPr="005D2F8A">
        <w:rPr>
          <w:rFonts w:ascii="仿宋_GB2312" w:hAnsi="楷体_GB2312" w:cs="楷体_GB2312" w:hint="eastAsia"/>
          <w:color w:val="000000"/>
          <w:szCs w:val="32"/>
        </w:rPr>
        <w:t>万元，增加主要原因：</w:t>
      </w:r>
      <w:r w:rsidR="00B47BA6" w:rsidRPr="005D2F8A">
        <w:rPr>
          <w:rFonts w:ascii="仿宋_GB2312" w:hAnsi="楷体_GB2312" w:cs="楷体_GB2312" w:hint="eastAsia"/>
          <w:color w:val="000000"/>
          <w:szCs w:val="32"/>
        </w:rPr>
        <w:t>1.提高</w:t>
      </w:r>
      <w:r w:rsidR="00492859" w:rsidRPr="005D2F8A">
        <w:rPr>
          <w:rFonts w:ascii="仿宋_GB2312" w:hAnsi="楷体_GB2312" w:cs="楷体_GB2312" w:hint="eastAsia"/>
          <w:color w:val="000000"/>
          <w:szCs w:val="32"/>
        </w:rPr>
        <w:t>了福利</w:t>
      </w:r>
      <w:r w:rsidR="00483743" w:rsidRPr="005D2F8A">
        <w:rPr>
          <w:rFonts w:ascii="仿宋_GB2312" w:hAnsi="楷体_GB2312" w:cs="楷体_GB2312" w:hint="eastAsia"/>
          <w:color w:val="000000"/>
          <w:szCs w:val="32"/>
        </w:rPr>
        <w:t>费</w:t>
      </w:r>
      <w:r w:rsidR="00B47BA6" w:rsidRPr="005D2F8A">
        <w:rPr>
          <w:rFonts w:ascii="仿宋_GB2312" w:hAnsi="楷体_GB2312" w:cs="楷体_GB2312" w:hint="eastAsia"/>
          <w:color w:val="000000"/>
          <w:szCs w:val="32"/>
        </w:rPr>
        <w:t>标准。2.由于人员工资</w:t>
      </w:r>
      <w:r w:rsidR="00483743" w:rsidRPr="005D2F8A">
        <w:rPr>
          <w:rFonts w:ascii="仿宋_GB2312" w:hAnsi="楷体_GB2312" w:cs="楷体_GB2312" w:hint="eastAsia"/>
          <w:color w:val="000000"/>
          <w:szCs w:val="32"/>
        </w:rPr>
        <w:t>增涨</w:t>
      </w:r>
      <w:r w:rsidR="00B47BA6" w:rsidRPr="005D2F8A">
        <w:rPr>
          <w:rFonts w:ascii="仿宋_GB2312" w:hAnsi="楷体_GB2312" w:cs="楷体_GB2312" w:hint="eastAsia"/>
          <w:color w:val="000000"/>
          <w:szCs w:val="32"/>
        </w:rPr>
        <w:t>，</w:t>
      </w:r>
      <w:r w:rsidR="00483743" w:rsidRPr="005D2F8A">
        <w:rPr>
          <w:rFonts w:ascii="仿宋_GB2312" w:hAnsi="楷体_GB2312" w:cs="楷体_GB2312" w:hint="eastAsia"/>
          <w:color w:val="000000"/>
          <w:szCs w:val="32"/>
        </w:rPr>
        <w:t>致使</w:t>
      </w:r>
      <w:r w:rsidR="00B47BA6" w:rsidRPr="005D2F8A">
        <w:rPr>
          <w:rFonts w:ascii="仿宋_GB2312" w:hAnsi="楷体_GB2312" w:cs="楷体_GB2312" w:hint="eastAsia"/>
          <w:color w:val="000000"/>
          <w:szCs w:val="32"/>
        </w:rPr>
        <w:t>工会经费</w:t>
      </w:r>
      <w:r w:rsidR="00483743" w:rsidRPr="005D2F8A">
        <w:rPr>
          <w:rFonts w:ascii="仿宋_GB2312" w:hAnsi="楷体_GB2312" w:cs="楷体_GB2312" w:hint="eastAsia"/>
          <w:color w:val="000000"/>
          <w:szCs w:val="32"/>
        </w:rPr>
        <w:t>预算提高</w:t>
      </w:r>
      <w:r w:rsidR="00492859" w:rsidRPr="005D2F8A">
        <w:rPr>
          <w:rFonts w:ascii="仿宋_GB2312" w:hAnsi="楷体_GB2312" w:cs="楷体_GB2312" w:hint="eastAsia"/>
          <w:color w:val="000000"/>
          <w:szCs w:val="32"/>
        </w:rPr>
        <w:t>。</w:t>
      </w:r>
    </w:p>
    <w:p w:rsidR="0003553E" w:rsidRDefault="00CB0E57" w:rsidP="00A86E80">
      <w:pPr>
        <w:spacing w:line="560" w:lineRule="exact"/>
        <w:ind w:firstLineChars="200" w:firstLine="640"/>
        <w:rPr>
          <w:rFonts w:ascii="仿宋_GB2312" w:hAnsi="楷体_GB2312" w:cs="楷体_GB2312"/>
          <w:color w:val="000000"/>
          <w:szCs w:val="32"/>
        </w:rPr>
      </w:pPr>
      <w:r w:rsidRPr="005D2F8A">
        <w:rPr>
          <w:rFonts w:ascii="仿宋_GB2312" w:hAnsi="楷体_GB2312" w:cs="楷体_GB2312" w:hint="eastAsia"/>
          <w:color w:val="000000"/>
          <w:szCs w:val="32"/>
        </w:rPr>
        <w:t>2019</w:t>
      </w:r>
      <w:r w:rsidR="00207B4E" w:rsidRPr="005D2F8A">
        <w:rPr>
          <w:rFonts w:ascii="仿宋_GB2312" w:hAnsi="楷体_GB2312" w:cs="楷体_GB2312" w:hint="eastAsia"/>
          <w:color w:val="000000"/>
          <w:szCs w:val="32"/>
        </w:rPr>
        <w:t>年怀柔区教育委员会机关行政运行经费预算安排</w:t>
      </w:r>
      <w:r w:rsidRPr="005D2F8A">
        <w:rPr>
          <w:rFonts w:ascii="仿宋_GB2312" w:hAnsi="楷体_GB2312" w:cs="楷体_GB2312" w:hint="eastAsia"/>
          <w:color w:val="000000"/>
          <w:szCs w:val="32"/>
        </w:rPr>
        <w:t>294.1454</w:t>
      </w:r>
      <w:r w:rsidR="00207B4E" w:rsidRPr="005D2F8A">
        <w:rPr>
          <w:rFonts w:ascii="仿宋_GB2312" w:hAnsi="楷体_GB2312" w:cs="楷体_GB2312" w:hint="eastAsia"/>
          <w:color w:val="000000"/>
          <w:szCs w:val="32"/>
        </w:rPr>
        <w:t>万元，比上年增加</w:t>
      </w:r>
      <w:r w:rsidRPr="005D2F8A">
        <w:rPr>
          <w:rFonts w:ascii="仿宋_GB2312" w:hAnsi="楷体_GB2312" w:cs="楷体_GB2312" w:hint="eastAsia"/>
          <w:color w:val="000000"/>
          <w:szCs w:val="32"/>
        </w:rPr>
        <w:t>7.3239</w:t>
      </w:r>
      <w:r w:rsidR="00207B4E" w:rsidRPr="005D2F8A">
        <w:rPr>
          <w:rFonts w:ascii="仿宋_GB2312" w:hAnsi="楷体_GB2312" w:cs="楷体_GB2312" w:hint="eastAsia"/>
          <w:color w:val="000000"/>
          <w:szCs w:val="32"/>
        </w:rPr>
        <w:t>万元，增加的主要原因：</w:t>
      </w:r>
      <w:r w:rsidR="007F645B" w:rsidRPr="005D2F8A">
        <w:rPr>
          <w:rFonts w:ascii="仿宋_GB2312" w:hAnsi="楷体_GB2312" w:cs="楷体_GB2312" w:hint="eastAsia"/>
          <w:color w:val="000000"/>
          <w:szCs w:val="32"/>
        </w:rPr>
        <w:t>1.提高了福利费标准。2.由于人员工资增涨，致使工会经费预算提高。</w:t>
      </w:r>
    </w:p>
    <w:p w:rsidR="002F1E3B" w:rsidRPr="003D1922" w:rsidRDefault="008F7754" w:rsidP="00A86E80">
      <w:pPr>
        <w:spacing w:line="560" w:lineRule="exact"/>
        <w:ind w:firstLineChars="100" w:firstLine="320"/>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w:t>
      </w:r>
      <w:r w:rsidR="00207B4E" w:rsidRPr="003D1922">
        <w:rPr>
          <w:rFonts w:ascii="楷体_GB2312" w:eastAsia="楷体_GB2312" w:hAnsi="楷体_GB2312" w:cs="楷体_GB2312" w:hint="eastAsia"/>
          <w:color w:val="000000"/>
          <w:szCs w:val="32"/>
        </w:rPr>
        <w:t>（三）政府采购安排情况说明</w:t>
      </w:r>
    </w:p>
    <w:p w:rsidR="002F1E3B" w:rsidRPr="005D2F8A" w:rsidRDefault="008F7754" w:rsidP="00A86E80">
      <w:pPr>
        <w:spacing w:line="560" w:lineRule="exact"/>
        <w:rPr>
          <w:rFonts w:ascii="仿宋_GB2312" w:hAnsi="楷体_GB2312" w:cs="楷体_GB2312"/>
          <w:color w:val="000000"/>
          <w:szCs w:val="32"/>
        </w:rPr>
      </w:pPr>
      <w:r>
        <w:rPr>
          <w:rFonts w:ascii="仿宋_GB2312" w:hAnsi="楷体_GB2312" w:cs="楷体_GB2312" w:hint="eastAsia"/>
          <w:color w:val="000000"/>
          <w:szCs w:val="32"/>
        </w:rPr>
        <w:t xml:space="preserve">    </w:t>
      </w:r>
      <w:r w:rsidR="00207B4E" w:rsidRPr="005D2F8A">
        <w:rPr>
          <w:rFonts w:ascii="仿宋_GB2312" w:hAnsi="楷体_GB2312" w:cs="楷体_GB2312" w:hint="eastAsia"/>
          <w:color w:val="000000"/>
          <w:szCs w:val="32"/>
        </w:rPr>
        <w:t>我单位</w:t>
      </w:r>
      <w:r w:rsidR="0071739B" w:rsidRPr="005D2F8A">
        <w:rPr>
          <w:rFonts w:ascii="仿宋_GB2312" w:hAnsi="楷体_GB2312" w:cs="楷体_GB2312" w:hint="eastAsia"/>
          <w:color w:val="000000"/>
          <w:szCs w:val="32"/>
        </w:rPr>
        <w:t>2019</w:t>
      </w:r>
      <w:r w:rsidR="00207B4E" w:rsidRPr="005D2F8A">
        <w:rPr>
          <w:rFonts w:ascii="仿宋_GB2312" w:hAnsi="楷体_GB2312" w:cs="楷体_GB2312" w:hint="eastAsia"/>
          <w:color w:val="000000"/>
          <w:szCs w:val="32"/>
        </w:rPr>
        <w:t>年</w:t>
      </w:r>
      <w:r w:rsidR="0071739B" w:rsidRPr="005D2F8A">
        <w:rPr>
          <w:rFonts w:ascii="仿宋_GB2312" w:hAnsi="楷体_GB2312" w:cs="楷体_GB2312" w:hint="eastAsia"/>
          <w:color w:val="000000"/>
          <w:szCs w:val="32"/>
        </w:rPr>
        <w:t>无</w:t>
      </w:r>
      <w:r w:rsidR="00207B4E" w:rsidRPr="005D2F8A">
        <w:rPr>
          <w:rFonts w:ascii="仿宋_GB2312" w:hAnsi="楷体_GB2312" w:cs="楷体_GB2312" w:hint="eastAsia"/>
          <w:color w:val="000000"/>
          <w:szCs w:val="32"/>
        </w:rPr>
        <w:t>政府采购预算</w:t>
      </w:r>
      <w:r w:rsidR="0071739B" w:rsidRPr="005D2F8A">
        <w:rPr>
          <w:rFonts w:ascii="仿宋_GB2312" w:hAnsi="楷体_GB2312" w:cs="楷体_GB2312" w:hint="eastAsia"/>
          <w:color w:val="000000"/>
          <w:szCs w:val="32"/>
        </w:rPr>
        <w:t>安排</w:t>
      </w:r>
      <w:r w:rsidR="00207B4E" w:rsidRPr="005D2F8A">
        <w:rPr>
          <w:rFonts w:ascii="仿宋_GB2312" w:hAnsi="楷体_GB2312" w:cs="楷体_GB2312" w:hint="eastAsia"/>
          <w:color w:val="000000"/>
          <w:szCs w:val="32"/>
        </w:rPr>
        <w:t>。</w:t>
      </w:r>
    </w:p>
    <w:p w:rsidR="002F1E3B" w:rsidRPr="003D1922" w:rsidRDefault="008F7754" w:rsidP="00A86E80">
      <w:pPr>
        <w:spacing w:line="560" w:lineRule="exact"/>
        <w:ind w:firstLineChars="100" w:firstLine="320"/>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w:t>
      </w:r>
      <w:r w:rsidR="00207B4E" w:rsidRPr="003D1922">
        <w:rPr>
          <w:rFonts w:ascii="楷体_GB2312" w:eastAsia="楷体_GB2312" w:hAnsi="楷体_GB2312" w:cs="楷体_GB2312" w:hint="eastAsia"/>
          <w:color w:val="000000"/>
          <w:szCs w:val="32"/>
        </w:rPr>
        <w:t>（四）三公经费预算情况</w:t>
      </w:r>
    </w:p>
    <w:p w:rsidR="008F7949" w:rsidRPr="008F7949" w:rsidRDefault="008F7949" w:rsidP="00A86E80">
      <w:pPr>
        <w:spacing w:line="560" w:lineRule="exact"/>
        <w:ind w:firstLineChars="200" w:firstLine="640"/>
        <w:rPr>
          <w:rFonts w:ascii="仿宋_GB2312" w:hAnsi="楷体_GB2312" w:cs="楷体_GB2312"/>
          <w:color w:val="000000"/>
          <w:szCs w:val="32"/>
        </w:rPr>
      </w:pPr>
      <w:r w:rsidRPr="008F7949">
        <w:rPr>
          <w:rFonts w:ascii="仿宋_GB2312" w:hAnsi="楷体_GB2312" w:cs="楷体_GB2312" w:hint="eastAsia"/>
          <w:color w:val="000000"/>
          <w:szCs w:val="32"/>
        </w:rPr>
        <w:t>“三公”经费是指本部门通过财政拨款资金安排的因公出国（境）费、公务用车购置及运行费和公务接待费。其中，因公出国（境）费指单位工作人员公务出国（境）的住宿费、旅费、伙食补助费、培训费等支出；公务用车购置及运行费指单位公务用车购置费及租用费、燃料费、维修费、过路过</w:t>
      </w:r>
      <w:r w:rsidRPr="008F7949">
        <w:rPr>
          <w:rFonts w:ascii="仿宋_GB2312" w:hAnsi="楷体_GB2312" w:cs="楷体_GB2312" w:hint="eastAsia"/>
          <w:color w:val="000000"/>
          <w:szCs w:val="32"/>
        </w:rPr>
        <w:lastRenderedPageBreak/>
        <w:t>桥费、保险费等支出；公务接待费指单位按规定开支的各类公务接待（含外宾接待）支出。</w:t>
      </w:r>
    </w:p>
    <w:p w:rsidR="002F1E3B" w:rsidRPr="00531B90" w:rsidRDefault="00534A60" w:rsidP="00A86E80">
      <w:pPr>
        <w:spacing w:line="560" w:lineRule="exact"/>
        <w:ind w:firstLineChars="200" w:firstLine="640"/>
        <w:rPr>
          <w:rFonts w:ascii="仿宋_GB2312" w:hAnsi="楷体_GB2312" w:cs="楷体_GB2312"/>
          <w:color w:val="000000"/>
          <w:szCs w:val="32"/>
        </w:rPr>
      </w:pPr>
      <w:r>
        <w:rPr>
          <w:rFonts w:ascii="仿宋_GB2312" w:hAnsi="楷体_GB2312" w:cs="楷体_GB2312" w:hint="eastAsia"/>
          <w:color w:val="000000"/>
          <w:szCs w:val="32"/>
        </w:rPr>
        <w:t>我单位</w:t>
      </w:r>
      <w:r w:rsidR="00343E2A" w:rsidRPr="005D2F8A">
        <w:rPr>
          <w:rFonts w:ascii="仿宋_GB2312" w:hAnsi="楷体_GB2312" w:cs="楷体_GB2312" w:hint="eastAsia"/>
          <w:color w:val="000000"/>
          <w:szCs w:val="32"/>
        </w:rPr>
        <w:t>2019</w:t>
      </w:r>
      <w:r w:rsidR="00207B4E" w:rsidRPr="005D2F8A">
        <w:rPr>
          <w:rFonts w:ascii="仿宋_GB2312" w:hAnsi="楷体_GB2312" w:cs="楷体_GB2312" w:hint="eastAsia"/>
          <w:color w:val="000000"/>
          <w:szCs w:val="32"/>
        </w:rPr>
        <w:t>年“三公”经费财政拨款支出预算合计</w:t>
      </w:r>
      <w:r w:rsidR="000C1215">
        <w:rPr>
          <w:rFonts w:ascii="仿宋_GB2312" w:hAnsi="楷体_GB2312" w:cs="楷体_GB2312" w:hint="eastAsia"/>
          <w:color w:val="000000"/>
          <w:szCs w:val="32"/>
        </w:rPr>
        <w:t>539.68</w:t>
      </w:r>
      <w:r w:rsidR="00343E2A" w:rsidRPr="005D2F8A">
        <w:rPr>
          <w:rFonts w:ascii="仿宋_GB2312" w:hAnsi="楷体_GB2312" w:cs="楷体_GB2312" w:hint="eastAsia"/>
          <w:color w:val="000000"/>
          <w:szCs w:val="32"/>
        </w:rPr>
        <w:t>万元</w:t>
      </w:r>
      <w:r w:rsidR="00207B4E" w:rsidRPr="005D2F8A">
        <w:rPr>
          <w:rFonts w:ascii="仿宋_GB2312" w:hAnsi="楷体_GB2312" w:cs="楷体_GB2312" w:hint="eastAsia"/>
          <w:color w:val="000000"/>
          <w:szCs w:val="32"/>
        </w:rPr>
        <w:t>，比</w:t>
      </w:r>
      <w:r w:rsidR="00531B90">
        <w:rPr>
          <w:rFonts w:ascii="仿宋_GB2312" w:hAnsi="楷体_GB2312" w:cs="楷体_GB2312" w:hint="eastAsia"/>
          <w:color w:val="000000"/>
          <w:szCs w:val="32"/>
        </w:rPr>
        <w:t>2018年644.65万元</w:t>
      </w:r>
      <w:r w:rsidR="009E03EF">
        <w:rPr>
          <w:rFonts w:ascii="仿宋_GB2312" w:hAnsi="楷体_GB2312" w:cs="楷体_GB2312" w:hint="eastAsia"/>
          <w:color w:val="000000"/>
          <w:szCs w:val="32"/>
        </w:rPr>
        <w:t>减少了104.97</w:t>
      </w:r>
      <w:r w:rsidR="00343E2A" w:rsidRPr="005D2F8A">
        <w:rPr>
          <w:rFonts w:ascii="仿宋_GB2312" w:hAnsi="楷体_GB2312" w:cs="楷体_GB2312" w:hint="eastAsia"/>
          <w:color w:val="000000"/>
          <w:szCs w:val="32"/>
        </w:rPr>
        <w:t>万</w:t>
      </w:r>
      <w:r w:rsidR="00531B90">
        <w:rPr>
          <w:rFonts w:ascii="仿宋_GB2312" w:hAnsi="楷体_GB2312" w:cs="楷体_GB2312" w:hint="eastAsia"/>
          <w:color w:val="000000"/>
          <w:szCs w:val="32"/>
        </w:rPr>
        <w:t>元。</w:t>
      </w:r>
      <w:r w:rsidR="00DB2F3E" w:rsidRPr="00DB2F3E">
        <w:rPr>
          <w:rFonts w:ascii="仿宋_GB2312" w:hAnsi="楷体_GB2312" w:cs="楷体_GB2312" w:hint="eastAsia"/>
          <w:color w:val="000000"/>
          <w:szCs w:val="32"/>
        </w:rPr>
        <w:t>严格执行中央八项规定，厉行勤俭节约。</w:t>
      </w:r>
      <w:r w:rsidR="00531B90" w:rsidRPr="00531B90">
        <w:rPr>
          <w:rFonts w:ascii="仿宋_GB2312" w:hAnsi="楷体_GB2312" w:cs="楷体_GB2312" w:hint="eastAsia"/>
          <w:color w:val="000000"/>
          <w:szCs w:val="32"/>
        </w:rPr>
        <w:t>支出详见“三公经费”预算表。</w:t>
      </w:r>
      <w:r w:rsidR="00AD1EE5">
        <w:rPr>
          <w:rFonts w:ascii="仿宋_GB2312" w:hAnsi="楷体_GB2312" w:cs="楷体_GB2312" w:hint="eastAsia"/>
          <w:color w:val="000000"/>
          <w:szCs w:val="32"/>
        </w:rPr>
        <w:t xml:space="preserve"> </w:t>
      </w:r>
      <w:r w:rsidR="00001C36">
        <w:rPr>
          <w:rFonts w:ascii="仿宋_GB2312" w:hAnsi="楷体_GB2312" w:cs="楷体_GB2312"/>
          <w:color w:val="000000"/>
          <w:szCs w:val="32"/>
        </w:rPr>
        <w:t xml:space="preserve"> </w:t>
      </w:r>
    </w:p>
    <w:p w:rsidR="00A056D9" w:rsidRDefault="00A056D9" w:rsidP="00A86E80">
      <w:pPr>
        <w:spacing w:line="560" w:lineRule="exact"/>
        <w:ind w:firstLineChars="100" w:firstLine="320"/>
        <w:rPr>
          <w:rFonts w:ascii="楷体_GB2312" w:eastAsia="楷体_GB2312" w:hAnsi="楷体_GB2312" w:cs="楷体_GB2312"/>
          <w:color w:val="000000"/>
          <w:szCs w:val="32"/>
        </w:rPr>
      </w:pPr>
      <w:r w:rsidRPr="00E9766C">
        <w:rPr>
          <w:rFonts w:ascii="楷体_GB2312" w:eastAsia="楷体_GB2312" w:hAnsi="楷体_GB2312" w:cs="楷体_GB2312" w:hint="eastAsia"/>
          <w:color w:val="000000"/>
          <w:szCs w:val="32"/>
        </w:rPr>
        <w:t>（五）</w:t>
      </w:r>
      <w:r w:rsidR="00076B64" w:rsidRPr="00E9766C">
        <w:rPr>
          <w:rFonts w:ascii="楷体_GB2312" w:eastAsia="楷体_GB2312" w:hAnsi="楷体_GB2312" w:cs="楷体_GB2312" w:hint="eastAsia"/>
          <w:color w:val="000000"/>
          <w:szCs w:val="32"/>
        </w:rPr>
        <w:t>国有资产有偿使用情况</w:t>
      </w:r>
    </w:p>
    <w:p w:rsidR="00255576" w:rsidRPr="00E9766C" w:rsidRDefault="00255576" w:rsidP="00A86E80">
      <w:pPr>
        <w:spacing w:line="560" w:lineRule="exact"/>
        <w:ind w:firstLineChars="200" w:firstLine="640"/>
        <w:rPr>
          <w:rFonts w:ascii="仿宋_GB2312" w:hAnsi="楷体_GB2312" w:cs="楷体_GB2312"/>
          <w:color w:val="000000"/>
          <w:szCs w:val="32"/>
        </w:rPr>
      </w:pPr>
      <w:r w:rsidRPr="00E9766C">
        <w:rPr>
          <w:rFonts w:ascii="仿宋_GB2312" w:hAnsi="楷体_GB2312" w:cs="楷体_GB2312" w:hint="eastAsia"/>
          <w:color w:val="000000"/>
          <w:szCs w:val="32"/>
        </w:rPr>
        <w:t>1.北京市怀柔区第一中学</w:t>
      </w:r>
    </w:p>
    <w:p w:rsidR="00255576" w:rsidRPr="00E9766C" w:rsidRDefault="00255576" w:rsidP="00A86E80">
      <w:pPr>
        <w:spacing w:line="560" w:lineRule="exact"/>
        <w:ind w:firstLineChars="200" w:firstLine="640"/>
        <w:rPr>
          <w:rFonts w:ascii="仿宋_GB2312" w:hAnsi="楷体_GB2312" w:cs="楷体_GB2312"/>
          <w:color w:val="000000"/>
          <w:szCs w:val="32"/>
        </w:rPr>
      </w:pPr>
      <w:r w:rsidRPr="00E9766C">
        <w:rPr>
          <w:rFonts w:ascii="仿宋_GB2312" w:hAnsi="楷体_GB2312" w:cs="楷体_GB2312" w:hint="eastAsia"/>
          <w:color w:val="000000"/>
          <w:szCs w:val="32"/>
        </w:rPr>
        <w:t>北京市怀柔区第一中学于2007年5月15日与北京市地泰德印刷有限责任公司签订土地租赁合同，租期30年，租金收入已</w:t>
      </w:r>
      <w:r w:rsidR="009E3F40" w:rsidRPr="00E9766C">
        <w:rPr>
          <w:rFonts w:ascii="仿宋_GB2312" w:hAnsi="楷体_GB2312" w:cs="楷体_GB2312" w:hint="eastAsia"/>
          <w:color w:val="000000"/>
          <w:szCs w:val="32"/>
        </w:rPr>
        <w:t>按规定</w:t>
      </w:r>
      <w:r w:rsidRPr="00E9766C">
        <w:rPr>
          <w:rFonts w:ascii="仿宋_GB2312" w:hAnsi="楷体_GB2312" w:cs="楷体_GB2312" w:hint="eastAsia"/>
          <w:color w:val="000000"/>
          <w:szCs w:val="32"/>
        </w:rPr>
        <w:t>上缴国库。</w:t>
      </w:r>
    </w:p>
    <w:p w:rsidR="009E3F40" w:rsidRPr="00E9766C" w:rsidRDefault="009E3F40" w:rsidP="00A86E80">
      <w:pPr>
        <w:spacing w:line="560" w:lineRule="exact"/>
        <w:ind w:firstLineChars="200" w:firstLine="640"/>
        <w:rPr>
          <w:rFonts w:ascii="仿宋_GB2312" w:hAnsi="楷体_GB2312" w:cs="楷体_GB2312"/>
          <w:color w:val="000000"/>
          <w:szCs w:val="32"/>
        </w:rPr>
      </w:pPr>
      <w:r w:rsidRPr="00E9766C">
        <w:rPr>
          <w:rFonts w:ascii="仿宋_GB2312" w:hAnsi="楷体_GB2312" w:cs="楷体_GB2312" w:hint="eastAsia"/>
          <w:color w:val="000000"/>
          <w:szCs w:val="32"/>
        </w:rPr>
        <w:t>2.北京市怀柔区第三中学</w:t>
      </w:r>
    </w:p>
    <w:p w:rsidR="009E3F40" w:rsidRPr="00E9766C" w:rsidRDefault="009E3F40" w:rsidP="00A86E80">
      <w:pPr>
        <w:spacing w:line="560" w:lineRule="exact"/>
        <w:ind w:firstLineChars="150" w:firstLine="480"/>
        <w:rPr>
          <w:rFonts w:ascii="仿宋_GB2312" w:hAnsi="楷体_GB2312" w:cs="楷体_GB2312"/>
          <w:color w:val="000000"/>
          <w:szCs w:val="32"/>
        </w:rPr>
      </w:pPr>
      <w:r w:rsidRPr="00E9766C">
        <w:rPr>
          <w:rFonts w:ascii="仿宋_GB2312" w:hAnsi="楷体_GB2312" w:cs="楷体_GB2312" w:hint="eastAsia"/>
          <w:color w:val="000000"/>
          <w:szCs w:val="32"/>
        </w:rPr>
        <w:t>（1）北京尔格资产经营咨询有限公司，租期从2002年7月1日至2022年6月30日止</w:t>
      </w:r>
      <w:r w:rsidR="00871B81">
        <w:rPr>
          <w:rFonts w:ascii="仿宋_GB2312" w:hAnsi="楷体_GB2312" w:cs="楷体_GB2312" w:hint="eastAsia"/>
          <w:color w:val="000000"/>
          <w:szCs w:val="32"/>
        </w:rPr>
        <w:t>。</w:t>
      </w:r>
    </w:p>
    <w:p w:rsidR="009E3F40" w:rsidRPr="00E9766C" w:rsidRDefault="009E3F40" w:rsidP="00A86E80">
      <w:pPr>
        <w:spacing w:line="560" w:lineRule="exact"/>
        <w:ind w:firstLineChars="150" w:firstLine="480"/>
        <w:rPr>
          <w:rFonts w:ascii="仿宋_GB2312" w:hAnsi="楷体_GB2312" w:cs="楷体_GB2312"/>
          <w:color w:val="000000"/>
          <w:szCs w:val="32"/>
        </w:rPr>
      </w:pPr>
      <w:r w:rsidRPr="00E9766C">
        <w:rPr>
          <w:rFonts w:ascii="仿宋_GB2312" w:hAnsi="楷体_GB2312" w:cs="楷体_GB2312" w:hint="eastAsia"/>
          <w:color w:val="000000"/>
          <w:szCs w:val="32"/>
        </w:rPr>
        <w:t>（2）北京笑盈小竹商店，租期从2005年11月1日至2018年10月31日止，由于2017年抗震加固占用了7个月，因此租期延续到2019年5月31日。</w:t>
      </w:r>
    </w:p>
    <w:p w:rsidR="009E3F40" w:rsidRPr="00E9766C" w:rsidRDefault="009E3F40" w:rsidP="00A86E80">
      <w:pPr>
        <w:spacing w:line="560" w:lineRule="exact"/>
        <w:ind w:firstLineChars="150" w:firstLine="480"/>
        <w:rPr>
          <w:rFonts w:ascii="仿宋_GB2312" w:hAnsi="楷体_GB2312" w:cs="楷体_GB2312"/>
          <w:color w:val="000000"/>
          <w:szCs w:val="32"/>
        </w:rPr>
      </w:pPr>
      <w:r w:rsidRPr="00E9766C">
        <w:rPr>
          <w:rFonts w:ascii="仿宋_GB2312" w:hAnsi="楷体_GB2312" w:cs="楷体_GB2312" w:hint="eastAsia"/>
          <w:color w:val="000000"/>
          <w:szCs w:val="32"/>
        </w:rPr>
        <w:t>（3）北京红利生食府有限公司，租期从2006年1月1日至2020年12月31</w:t>
      </w:r>
      <w:r w:rsidR="00871B81">
        <w:rPr>
          <w:rFonts w:ascii="仿宋_GB2312" w:hAnsi="楷体_GB2312" w:cs="楷体_GB2312" w:hint="eastAsia"/>
          <w:color w:val="000000"/>
          <w:szCs w:val="32"/>
        </w:rPr>
        <w:t>日止</w:t>
      </w:r>
      <w:r w:rsidRPr="00E9766C">
        <w:rPr>
          <w:rFonts w:ascii="仿宋_GB2312" w:hAnsi="楷体_GB2312" w:cs="楷体_GB2312" w:hint="eastAsia"/>
          <w:color w:val="000000"/>
          <w:szCs w:val="32"/>
        </w:rPr>
        <w:t>。</w:t>
      </w:r>
    </w:p>
    <w:p w:rsidR="002F1E3B" w:rsidRDefault="009E3F40" w:rsidP="00A86E80">
      <w:pPr>
        <w:spacing w:line="560" w:lineRule="exact"/>
        <w:ind w:firstLineChars="200" w:firstLine="640"/>
        <w:rPr>
          <w:rFonts w:ascii="仿宋_GB2312" w:hAnsi="楷体_GB2312" w:cs="楷体_GB2312"/>
          <w:color w:val="000000"/>
          <w:szCs w:val="32"/>
        </w:rPr>
      </w:pPr>
      <w:r w:rsidRPr="00E9766C">
        <w:rPr>
          <w:rFonts w:ascii="仿宋_GB2312" w:hAnsi="楷体_GB2312" w:cs="楷体_GB2312" w:hint="eastAsia"/>
          <w:color w:val="000000"/>
          <w:szCs w:val="32"/>
        </w:rPr>
        <w:t>北京市怀柔区第三中学以上租金收入均按规定上缴财政。</w:t>
      </w:r>
    </w:p>
    <w:p w:rsidR="00A86E80" w:rsidRPr="00A86E80" w:rsidRDefault="00A86E80" w:rsidP="00A86E80">
      <w:pPr>
        <w:spacing w:line="560" w:lineRule="exact"/>
        <w:ind w:firstLineChars="200" w:firstLine="640"/>
        <w:rPr>
          <w:rFonts w:ascii="仿宋_GB2312" w:hAnsi="楷体_GB2312" w:cs="楷体_GB2312"/>
          <w:color w:val="000000"/>
          <w:szCs w:val="32"/>
        </w:rPr>
      </w:pPr>
    </w:p>
    <w:p w:rsidR="002F1E3B" w:rsidRPr="006A0B29" w:rsidRDefault="00207B4E" w:rsidP="00A86E80">
      <w:pPr>
        <w:spacing w:line="560" w:lineRule="exact"/>
        <w:ind w:firstLineChars="200" w:firstLine="640"/>
        <w:rPr>
          <w:rFonts w:ascii="仿宋_GB2312" w:hAnsi="仿宋_GB2312" w:cs="仿宋_GB2312"/>
          <w:szCs w:val="32"/>
        </w:rPr>
      </w:pPr>
      <w:r w:rsidRPr="005D2F8A">
        <w:rPr>
          <w:rFonts w:ascii="仿宋_GB2312" w:hAnsi="仿宋_GB2312" w:cs="仿宋_GB2312" w:hint="eastAsia"/>
          <w:szCs w:val="32"/>
        </w:rPr>
        <w:t>附件：</w:t>
      </w:r>
      <w:r w:rsidRPr="006A0B29">
        <w:rPr>
          <w:rFonts w:ascii="仿宋_GB2312" w:hAnsi="仿宋_GB2312" w:cs="仿宋_GB2312" w:hint="eastAsia"/>
          <w:szCs w:val="32"/>
        </w:rPr>
        <w:t>1.部门收支总体情况表</w:t>
      </w:r>
    </w:p>
    <w:p w:rsidR="002F1E3B" w:rsidRPr="006A0B29" w:rsidRDefault="00207B4E" w:rsidP="00A86E80">
      <w:pPr>
        <w:spacing w:line="560" w:lineRule="exact"/>
        <w:ind w:firstLineChars="200" w:firstLine="640"/>
        <w:rPr>
          <w:rFonts w:ascii="仿宋_GB2312" w:hAnsi="仿宋_GB2312" w:cs="仿宋_GB2312"/>
          <w:szCs w:val="32"/>
        </w:rPr>
      </w:pPr>
      <w:r w:rsidRPr="006A0B29">
        <w:rPr>
          <w:rFonts w:ascii="仿宋_GB2312" w:hAnsi="仿宋_GB2312" w:cs="仿宋_GB2312" w:hint="eastAsia"/>
          <w:szCs w:val="32"/>
        </w:rPr>
        <w:t xml:space="preserve">      2.部门收入总表</w:t>
      </w:r>
    </w:p>
    <w:p w:rsidR="002F1E3B" w:rsidRPr="006A0B29" w:rsidRDefault="00207B4E" w:rsidP="00A86E80">
      <w:pPr>
        <w:spacing w:line="560" w:lineRule="exact"/>
        <w:ind w:firstLineChars="200" w:firstLine="640"/>
        <w:rPr>
          <w:rFonts w:ascii="仿宋_GB2312" w:hAnsi="仿宋_GB2312" w:cs="仿宋_GB2312"/>
          <w:szCs w:val="32"/>
        </w:rPr>
      </w:pPr>
      <w:r w:rsidRPr="006A0B29">
        <w:rPr>
          <w:rFonts w:ascii="仿宋_GB2312" w:hAnsi="仿宋_GB2312" w:cs="仿宋_GB2312" w:hint="eastAsia"/>
          <w:szCs w:val="32"/>
        </w:rPr>
        <w:lastRenderedPageBreak/>
        <w:t xml:space="preserve">      3.部门支出总表</w:t>
      </w:r>
    </w:p>
    <w:p w:rsidR="002F1E3B" w:rsidRPr="006A0B29" w:rsidRDefault="00207B4E" w:rsidP="00A86E80">
      <w:pPr>
        <w:spacing w:line="560" w:lineRule="exact"/>
        <w:ind w:firstLineChars="200" w:firstLine="640"/>
        <w:rPr>
          <w:rFonts w:ascii="仿宋_GB2312" w:hAnsi="仿宋_GB2312" w:cs="仿宋_GB2312"/>
          <w:szCs w:val="32"/>
        </w:rPr>
      </w:pPr>
      <w:r w:rsidRPr="006A0B29">
        <w:rPr>
          <w:rFonts w:ascii="仿宋_GB2312" w:hAnsi="仿宋_GB2312" w:cs="仿宋_GB2312" w:hint="eastAsia"/>
          <w:szCs w:val="32"/>
        </w:rPr>
        <w:t xml:space="preserve">      4.财政拨款收支总表</w:t>
      </w:r>
    </w:p>
    <w:p w:rsidR="002F1E3B" w:rsidRPr="006A0B29" w:rsidRDefault="00207B4E" w:rsidP="00A86E80">
      <w:pPr>
        <w:spacing w:line="560" w:lineRule="exact"/>
        <w:ind w:firstLineChars="200" w:firstLine="640"/>
        <w:rPr>
          <w:rFonts w:ascii="仿宋_GB2312" w:hAnsi="仿宋_GB2312" w:cs="仿宋_GB2312"/>
          <w:szCs w:val="32"/>
        </w:rPr>
      </w:pPr>
      <w:r w:rsidRPr="006A0B29">
        <w:rPr>
          <w:rFonts w:ascii="仿宋_GB2312" w:hAnsi="仿宋_GB2312" w:cs="仿宋_GB2312" w:hint="eastAsia"/>
          <w:szCs w:val="32"/>
        </w:rPr>
        <w:t xml:space="preserve">      5.一般公共预算支出表</w:t>
      </w:r>
    </w:p>
    <w:p w:rsidR="002F1E3B" w:rsidRPr="006A0B29" w:rsidRDefault="00207B4E" w:rsidP="00A86E80">
      <w:pPr>
        <w:spacing w:line="560" w:lineRule="exact"/>
        <w:ind w:firstLineChars="200" w:firstLine="640"/>
        <w:rPr>
          <w:rFonts w:ascii="仿宋_GB2312" w:hAnsi="仿宋_GB2312" w:cs="仿宋_GB2312"/>
          <w:szCs w:val="32"/>
        </w:rPr>
      </w:pPr>
      <w:r w:rsidRPr="006A0B29">
        <w:rPr>
          <w:rFonts w:ascii="仿宋_GB2312" w:hAnsi="仿宋_GB2312" w:cs="仿宋_GB2312" w:hint="eastAsia"/>
          <w:szCs w:val="32"/>
        </w:rPr>
        <w:t xml:space="preserve">      6.一般公共预算基本支出表</w:t>
      </w:r>
    </w:p>
    <w:p w:rsidR="002F1E3B" w:rsidRPr="006A0B29" w:rsidRDefault="00207B4E" w:rsidP="00A86E80">
      <w:pPr>
        <w:spacing w:line="560" w:lineRule="exact"/>
        <w:ind w:firstLineChars="200" w:firstLine="640"/>
        <w:rPr>
          <w:rFonts w:ascii="仿宋_GB2312" w:hAnsi="仿宋_GB2312" w:cs="仿宋_GB2312"/>
          <w:szCs w:val="32"/>
        </w:rPr>
      </w:pPr>
      <w:r w:rsidRPr="006A0B29">
        <w:rPr>
          <w:rFonts w:ascii="仿宋_GB2312" w:hAnsi="仿宋_GB2312" w:cs="仿宋_GB2312" w:hint="eastAsia"/>
          <w:szCs w:val="32"/>
        </w:rPr>
        <w:t xml:space="preserve">      7.一般预算基本支出预算表-按经济分类</w:t>
      </w:r>
    </w:p>
    <w:p w:rsidR="002F1E3B" w:rsidRPr="006A0B29" w:rsidRDefault="00207B4E" w:rsidP="00A86E80">
      <w:pPr>
        <w:spacing w:line="560" w:lineRule="exact"/>
        <w:ind w:firstLineChars="200" w:firstLine="640"/>
        <w:rPr>
          <w:rFonts w:ascii="仿宋_GB2312" w:hAnsi="仿宋_GB2312" w:cs="仿宋_GB2312"/>
          <w:szCs w:val="32"/>
        </w:rPr>
      </w:pPr>
      <w:r w:rsidRPr="006A0B29">
        <w:rPr>
          <w:rFonts w:ascii="仿宋_GB2312" w:hAnsi="仿宋_GB2312" w:cs="仿宋_GB2312" w:hint="eastAsia"/>
          <w:szCs w:val="32"/>
        </w:rPr>
        <w:t xml:space="preserve">      8.</w:t>
      </w:r>
      <w:r w:rsidR="00B3754A" w:rsidRPr="006A0B29">
        <w:rPr>
          <w:rFonts w:ascii="仿宋_GB2312" w:hAnsi="仿宋_GB2312" w:cs="仿宋_GB2312" w:hint="eastAsia"/>
          <w:szCs w:val="32"/>
        </w:rPr>
        <w:t xml:space="preserve"> </w:t>
      </w:r>
      <w:r w:rsidRPr="006A0B29">
        <w:rPr>
          <w:rFonts w:ascii="仿宋_GB2312" w:hAnsi="仿宋_GB2312" w:cs="仿宋_GB2312" w:hint="eastAsia"/>
          <w:szCs w:val="32"/>
        </w:rPr>
        <w:t>“三公经费”</w:t>
      </w:r>
      <w:r w:rsidR="00B3754A" w:rsidRPr="006A0B29">
        <w:rPr>
          <w:rFonts w:ascii="仿宋_GB2312" w:hAnsi="仿宋_GB2312" w:cs="仿宋_GB2312" w:hint="eastAsia"/>
          <w:szCs w:val="32"/>
        </w:rPr>
        <w:t>预算</w:t>
      </w:r>
      <w:r w:rsidRPr="006A0B29">
        <w:rPr>
          <w:rFonts w:ascii="仿宋_GB2312" w:hAnsi="仿宋_GB2312" w:cs="仿宋_GB2312" w:hint="eastAsia"/>
          <w:szCs w:val="32"/>
        </w:rPr>
        <w:t>支出表</w:t>
      </w:r>
    </w:p>
    <w:p w:rsidR="002F1E3B" w:rsidRPr="006A0B29" w:rsidRDefault="00207B4E" w:rsidP="00A86E80">
      <w:pPr>
        <w:spacing w:line="560" w:lineRule="exact"/>
        <w:ind w:firstLineChars="200" w:firstLine="640"/>
        <w:rPr>
          <w:rFonts w:ascii="仿宋_GB2312" w:hAnsi="仿宋_GB2312" w:cs="仿宋_GB2312"/>
          <w:szCs w:val="32"/>
        </w:rPr>
      </w:pPr>
      <w:r w:rsidRPr="006A0B29">
        <w:rPr>
          <w:rFonts w:ascii="仿宋_GB2312" w:hAnsi="仿宋_GB2312" w:cs="仿宋_GB2312" w:hint="eastAsia"/>
          <w:szCs w:val="32"/>
        </w:rPr>
        <w:t xml:space="preserve">      9.政府性基金预算支出表</w:t>
      </w:r>
    </w:p>
    <w:p w:rsidR="002F1E3B" w:rsidRDefault="00B3754A" w:rsidP="00A86E80">
      <w:pPr>
        <w:spacing w:line="560" w:lineRule="exact"/>
        <w:ind w:firstLineChars="200" w:firstLine="640"/>
        <w:rPr>
          <w:rFonts w:ascii="仿宋_GB2312" w:hAnsi="仿宋_GB2312" w:cs="仿宋_GB2312"/>
          <w:szCs w:val="32"/>
        </w:rPr>
      </w:pPr>
      <w:r w:rsidRPr="006A0B29">
        <w:rPr>
          <w:rFonts w:ascii="仿宋_GB2312" w:hAnsi="仿宋_GB2312" w:cs="仿宋_GB2312" w:hint="eastAsia"/>
          <w:szCs w:val="32"/>
        </w:rPr>
        <w:t xml:space="preserve">    </w:t>
      </w:r>
      <w:r w:rsidR="00207B4E" w:rsidRPr="006A0B29">
        <w:rPr>
          <w:rFonts w:ascii="仿宋_GB2312" w:hAnsi="仿宋_GB2312" w:cs="仿宋_GB2312" w:hint="eastAsia"/>
          <w:szCs w:val="32"/>
        </w:rPr>
        <w:t xml:space="preserve"> </w:t>
      </w:r>
      <w:r w:rsidRPr="006A0B29">
        <w:rPr>
          <w:rFonts w:ascii="仿宋_GB2312" w:hAnsi="仿宋_GB2312" w:cs="仿宋_GB2312" w:hint="eastAsia"/>
          <w:szCs w:val="32"/>
        </w:rPr>
        <w:t>10</w:t>
      </w:r>
      <w:r w:rsidR="00207B4E" w:rsidRPr="006A0B29">
        <w:rPr>
          <w:rFonts w:ascii="仿宋_GB2312" w:hAnsi="仿宋_GB2312" w:cs="仿宋_GB2312" w:hint="eastAsia"/>
          <w:szCs w:val="32"/>
        </w:rPr>
        <w:t>.</w:t>
      </w:r>
      <w:r w:rsidR="006A3439">
        <w:rPr>
          <w:rFonts w:ascii="仿宋_GB2312" w:hAnsi="仿宋_GB2312" w:cs="仿宋_GB2312" w:hint="eastAsia"/>
          <w:szCs w:val="32"/>
        </w:rPr>
        <w:t>政府采购</w:t>
      </w:r>
      <w:r w:rsidR="006A3439">
        <w:rPr>
          <w:rFonts w:ascii="仿宋_GB2312" w:hAnsi="仿宋_GB2312" w:cs="仿宋_GB2312"/>
          <w:szCs w:val="32"/>
        </w:rPr>
        <w:t xml:space="preserve">预算表 </w:t>
      </w:r>
    </w:p>
    <w:p w:rsidR="006A3439" w:rsidRDefault="006A3439" w:rsidP="00A86E80">
      <w:pPr>
        <w:spacing w:line="560" w:lineRule="exact"/>
        <w:ind w:firstLineChars="200" w:firstLine="640"/>
        <w:rPr>
          <w:rFonts w:ascii="仿宋_GB2312" w:hAnsi="仿宋_GB2312" w:cs="仿宋_GB2312"/>
          <w:szCs w:val="32"/>
        </w:rPr>
      </w:pPr>
      <w:r>
        <w:rPr>
          <w:rFonts w:ascii="仿宋_GB2312" w:hAnsi="仿宋_GB2312" w:cs="仿宋_GB2312" w:hint="eastAsia"/>
          <w:szCs w:val="32"/>
        </w:rPr>
        <w:t xml:space="preserve">     11.</w:t>
      </w:r>
      <w:r w:rsidRPr="006A3439">
        <w:rPr>
          <w:rFonts w:ascii="仿宋_GB2312" w:hAnsi="仿宋_GB2312" w:cs="仿宋_GB2312" w:hint="eastAsia"/>
          <w:szCs w:val="32"/>
        </w:rPr>
        <w:t xml:space="preserve"> </w:t>
      </w:r>
      <w:r w:rsidRPr="006A0B29">
        <w:rPr>
          <w:rFonts w:ascii="仿宋_GB2312" w:hAnsi="仿宋_GB2312" w:cs="仿宋_GB2312" w:hint="eastAsia"/>
          <w:szCs w:val="32"/>
        </w:rPr>
        <w:t>部门预算政府经济预算表</w:t>
      </w:r>
    </w:p>
    <w:p w:rsidR="006A3439" w:rsidRPr="006A3439" w:rsidRDefault="006A3439" w:rsidP="00A86E80">
      <w:pPr>
        <w:spacing w:line="560" w:lineRule="exact"/>
        <w:ind w:firstLineChars="200" w:firstLine="640"/>
        <w:rPr>
          <w:rFonts w:ascii="仿宋_GB2312" w:hAnsi="仿宋_GB2312" w:cs="仿宋_GB2312"/>
          <w:szCs w:val="32"/>
        </w:rPr>
      </w:pPr>
    </w:p>
    <w:p w:rsidR="005A796F" w:rsidRPr="006A0B29" w:rsidRDefault="005A796F" w:rsidP="00A86E80">
      <w:pPr>
        <w:spacing w:line="560" w:lineRule="exact"/>
        <w:ind w:firstLineChars="200" w:firstLine="640"/>
        <w:rPr>
          <w:rFonts w:ascii="仿宋_GB2312" w:hAnsi="仿宋_GB2312" w:cs="仿宋_GB2312"/>
          <w:szCs w:val="32"/>
        </w:rPr>
      </w:pPr>
    </w:p>
    <w:p w:rsidR="005A796F" w:rsidRDefault="005A796F" w:rsidP="00A86E80">
      <w:pPr>
        <w:spacing w:line="560" w:lineRule="exact"/>
        <w:ind w:firstLineChars="200" w:firstLine="640"/>
        <w:rPr>
          <w:rFonts w:ascii="仿宋_GB2312" w:hAnsi="仿宋_GB2312" w:cs="仿宋_GB2312"/>
          <w:szCs w:val="32"/>
        </w:rPr>
      </w:pPr>
    </w:p>
    <w:p w:rsidR="005A796F" w:rsidRDefault="005A796F" w:rsidP="00A86E80">
      <w:pPr>
        <w:spacing w:line="560" w:lineRule="exact"/>
        <w:ind w:firstLineChars="200" w:firstLine="640"/>
        <w:rPr>
          <w:rFonts w:ascii="仿宋_GB2312" w:hAnsi="仿宋_GB2312" w:cs="仿宋_GB2312"/>
          <w:szCs w:val="32"/>
        </w:rPr>
      </w:pPr>
    </w:p>
    <w:p w:rsidR="005A796F" w:rsidRPr="005A796F" w:rsidRDefault="005A796F" w:rsidP="00A86E80">
      <w:pPr>
        <w:spacing w:line="560" w:lineRule="exact"/>
        <w:ind w:firstLineChars="200" w:firstLine="640"/>
        <w:rPr>
          <w:rFonts w:ascii="仿宋_GB2312" w:hAnsi="仿宋_GB2312" w:cs="仿宋_GB2312"/>
          <w:szCs w:val="32"/>
        </w:rPr>
      </w:pPr>
    </w:p>
    <w:p w:rsidR="002F1E3B" w:rsidRPr="005D2F8A" w:rsidRDefault="00D663AE" w:rsidP="00A86E80">
      <w:pPr>
        <w:spacing w:line="560" w:lineRule="exact"/>
        <w:jc w:val="right"/>
        <w:rPr>
          <w:rFonts w:ascii="仿宋_GB2312"/>
          <w:szCs w:val="32"/>
        </w:rPr>
      </w:pPr>
      <w:r w:rsidRPr="005D2F8A">
        <w:rPr>
          <w:rFonts w:ascii="仿宋_GB2312" w:hint="eastAsia"/>
          <w:szCs w:val="32"/>
        </w:rPr>
        <w:t>2019</w:t>
      </w:r>
      <w:r w:rsidR="00207B4E" w:rsidRPr="005D2F8A">
        <w:rPr>
          <w:rFonts w:ascii="仿宋_GB2312" w:hint="eastAsia"/>
          <w:szCs w:val="32"/>
        </w:rPr>
        <w:t>年</w:t>
      </w:r>
      <w:r w:rsidR="000E4D78" w:rsidRPr="005D2F8A">
        <w:rPr>
          <w:rFonts w:ascii="仿宋_GB2312" w:hint="eastAsia"/>
          <w:szCs w:val="32"/>
        </w:rPr>
        <w:t>1</w:t>
      </w:r>
      <w:r w:rsidR="00207B4E" w:rsidRPr="005D2F8A">
        <w:rPr>
          <w:rFonts w:ascii="仿宋_GB2312" w:hint="eastAsia"/>
          <w:szCs w:val="32"/>
        </w:rPr>
        <w:t>月</w:t>
      </w:r>
      <w:r w:rsidR="000E4D78" w:rsidRPr="005D2F8A">
        <w:rPr>
          <w:rFonts w:ascii="仿宋_GB2312" w:hint="eastAsia"/>
          <w:szCs w:val="32"/>
        </w:rPr>
        <w:t>30</w:t>
      </w:r>
      <w:r w:rsidR="00207B4E" w:rsidRPr="005D2F8A">
        <w:rPr>
          <w:rFonts w:ascii="仿宋_GB2312" w:hint="eastAsia"/>
          <w:szCs w:val="32"/>
        </w:rPr>
        <w:t xml:space="preserve">日      </w:t>
      </w:r>
    </w:p>
    <w:p w:rsidR="002F1E3B" w:rsidRPr="005D2F8A" w:rsidRDefault="002F1E3B" w:rsidP="00A86E80">
      <w:pPr>
        <w:spacing w:line="560" w:lineRule="exact"/>
        <w:jc w:val="right"/>
        <w:rPr>
          <w:rFonts w:ascii="仿宋_GB2312"/>
          <w:szCs w:val="32"/>
        </w:rPr>
      </w:pPr>
    </w:p>
    <w:p w:rsidR="002F1E3B" w:rsidRPr="005D2F8A" w:rsidRDefault="002F1E3B" w:rsidP="00A86E80">
      <w:pPr>
        <w:spacing w:line="560" w:lineRule="exact"/>
        <w:jc w:val="right"/>
        <w:rPr>
          <w:rFonts w:ascii="仿宋_GB2312"/>
          <w:szCs w:val="32"/>
        </w:rPr>
      </w:pPr>
    </w:p>
    <w:p w:rsidR="002F1E3B" w:rsidRPr="005D2F8A" w:rsidRDefault="002F1E3B" w:rsidP="00A86E80">
      <w:pPr>
        <w:spacing w:line="560" w:lineRule="exact"/>
        <w:jc w:val="right"/>
        <w:rPr>
          <w:rFonts w:ascii="仿宋_GB2312"/>
          <w:szCs w:val="32"/>
        </w:rPr>
      </w:pPr>
    </w:p>
    <w:p w:rsidR="002F1E3B" w:rsidRDefault="002F1E3B" w:rsidP="00A86E80">
      <w:pPr>
        <w:spacing w:line="560" w:lineRule="exact"/>
        <w:jc w:val="right"/>
        <w:rPr>
          <w:rFonts w:ascii="仿宋_GB2312"/>
          <w:szCs w:val="32"/>
        </w:rPr>
      </w:pPr>
    </w:p>
    <w:p w:rsidR="002F1E3B" w:rsidRDefault="002F1E3B" w:rsidP="00A86E80">
      <w:pPr>
        <w:spacing w:line="560" w:lineRule="exact"/>
        <w:jc w:val="right"/>
        <w:rPr>
          <w:rFonts w:ascii="仿宋_GB2312"/>
          <w:szCs w:val="32"/>
        </w:rPr>
      </w:pPr>
    </w:p>
    <w:p w:rsidR="002F1E3B" w:rsidRDefault="002F1E3B" w:rsidP="00A86E80">
      <w:pPr>
        <w:spacing w:line="560" w:lineRule="exact"/>
        <w:jc w:val="right"/>
        <w:rPr>
          <w:rFonts w:ascii="仿宋_GB2312"/>
          <w:szCs w:val="32"/>
        </w:rPr>
      </w:pPr>
    </w:p>
    <w:p w:rsidR="002F1E3B" w:rsidRDefault="002F1E3B">
      <w:pPr>
        <w:spacing w:line="560" w:lineRule="exact"/>
        <w:rPr>
          <w:rFonts w:ascii="仿宋_GB2312" w:hint="eastAsia"/>
          <w:szCs w:val="32"/>
        </w:rPr>
      </w:pPr>
      <w:bookmarkStart w:id="0" w:name="_GoBack"/>
      <w:bookmarkEnd w:id="0"/>
    </w:p>
    <w:sectPr w:rsidR="002F1E3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816" w:rsidRDefault="00707816" w:rsidP="00492859">
      <w:r>
        <w:separator/>
      </w:r>
    </w:p>
  </w:endnote>
  <w:endnote w:type="continuationSeparator" w:id="0">
    <w:p w:rsidR="00707816" w:rsidRDefault="00707816" w:rsidP="0049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623788"/>
      <w:docPartObj>
        <w:docPartGallery w:val="Page Numbers (Bottom of Page)"/>
        <w:docPartUnique/>
      </w:docPartObj>
    </w:sdtPr>
    <w:sdtContent>
      <w:p w:rsidR="00014F88" w:rsidRDefault="00014F88">
        <w:pPr>
          <w:pStyle w:val="a4"/>
          <w:jc w:val="center"/>
        </w:pPr>
        <w:r>
          <w:fldChar w:fldCharType="begin"/>
        </w:r>
        <w:r>
          <w:instrText>PAGE   \* MERGEFORMAT</w:instrText>
        </w:r>
        <w:r>
          <w:fldChar w:fldCharType="separate"/>
        </w:r>
        <w:r w:rsidRPr="00014F88">
          <w:rPr>
            <w:noProof/>
            <w:lang w:val="zh-CN"/>
          </w:rPr>
          <w:t>6</w:t>
        </w:r>
        <w:r>
          <w:fldChar w:fldCharType="end"/>
        </w:r>
      </w:p>
    </w:sdtContent>
  </w:sdt>
  <w:p w:rsidR="00014F88" w:rsidRDefault="00014F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816" w:rsidRDefault="00707816" w:rsidP="00492859">
      <w:r>
        <w:separator/>
      </w:r>
    </w:p>
  </w:footnote>
  <w:footnote w:type="continuationSeparator" w:id="0">
    <w:p w:rsidR="00707816" w:rsidRDefault="00707816" w:rsidP="00492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79"/>
    <w:rsid w:val="000008A4"/>
    <w:rsid w:val="00001C36"/>
    <w:rsid w:val="000059CF"/>
    <w:rsid w:val="00014F88"/>
    <w:rsid w:val="00020095"/>
    <w:rsid w:val="00025101"/>
    <w:rsid w:val="0003553E"/>
    <w:rsid w:val="000552BB"/>
    <w:rsid w:val="000638D5"/>
    <w:rsid w:val="00067FDD"/>
    <w:rsid w:val="00071323"/>
    <w:rsid w:val="0007514C"/>
    <w:rsid w:val="00076B64"/>
    <w:rsid w:val="00080925"/>
    <w:rsid w:val="000C08BF"/>
    <w:rsid w:val="000C1215"/>
    <w:rsid w:val="000C7258"/>
    <w:rsid w:val="000E4D78"/>
    <w:rsid w:val="000F3118"/>
    <w:rsid w:val="001036EA"/>
    <w:rsid w:val="001204A0"/>
    <w:rsid w:val="00127F42"/>
    <w:rsid w:val="001321E8"/>
    <w:rsid w:val="00155B9C"/>
    <w:rsid w:val="00171A69"/>
    <w:rsid w:val="00173BC6"/>
    <w:rsid w:val="001A21F0"/>
    <w:rsid w:val="001B00CA"/>
    <w:rsid w:val="001C5F20"/>
    <w:rsid w:val="001F2AA5"/>
    <w:rsid w:val="00207B4E"/>
    <w:rsid w:val="002316B7"/>
    <w:rsid w:val="00232986"/>
    <w:rsid w:val="00250EE7"/>
    <w:rsid w:val="00255576"/>
    <w:rsid w:val="002678C0"/>
    <w:rsid w:val="00272B8E"/>
    <w:rsid w:val="002A3220"/>
    <w:rsid w:val="002A4DC1"/>
    <w:rsid w:val="002D4027"/>
    <w:rsid w:val="002E3394"/>
    <w:rsid w:val="002F1E3B"/>
    <w:rsid w:val="00305313"/>
    <w:rsid w:val="003153DD"/>
    <w:rsid w:val="00322EF0"/>
    <w:rsid w:val="00325525"/>
    <w:rsid w:val="00326CA1"/>
    <w:rsid w:val="00342D3A"/>
    <w:rsid w:val="00343E2A"/>
    <w:rsid w:val="00363C3A"/>
    <w:rsid w:val="0039355A"/>
    <w:rsid w:val="003B719D"/>
    <w:rsid w:val="003B7FED"/>
    <w:rsid w:val="003D1922"/>
    <w:rsid w:val="004123B3"/>
    <w:rsid w:val="00412F1D"/>
    <w:rsid w:val="00421F38"/>
    <w:rsid w:val="00431622"/>
    <w:rsid w:val="00463E8D"/>
    <w:rsid w:val="00476066"/>
    <w:rsid w:val="0047694D"/>
    <w:rsid w:val="00481668"/>
    <w:rsid w:val="00481F1F"/>
    <w:rsid w:val="00483743"/>
    <w:rsid w:val="00492859"/>
    <w:rsid w:val="004A0482"/>
    <w:rsid w:val="004B12AB"/>
    <w:rsid w:val="004D4B3B"/>
    <w:rsid w:val="00517B48"/>
    <w:rsid w:val="005217CB"/>
    <w:rsid w:val="00531B90"/>
    <w:rsid w:val="00534A60"/>
    <w:rsid w:val="005429E0"/>
    <w:rsid w:val="00554462"/>
    <w:rsid w:val="0055450C"/>
    <w:rsid w:val="005662C5"/>
    <w:rsid w:val="00572679"/>
    <w:rsid w:val="005A796F"/>
    <w:rsid w:val="005B0C62"/>
    <w:rsid w:val="005B4B9F"/>
    <w:rsid w:val="005B7B45"/>
    <w:rsid w:val="005C04BB"/>
    <w:rsid w:val="005C193F"/>
    <w:rsid w:val="005C3D45"/>
    <w:rsid w:val="005D2F8A"/>
    <w:rsid w:val="005D7B79"/>
    <w:rsid w:val="005E2D34"/>
    <w:rsid w:val="005F1714"/>
    <w:rsid w:val="00613D87"/>
    <w:rsid w:val="00623C70"/>
    <w:rsid w:val="006501FC"/>
    <w:rsid w:val="006504ED"/>
    <w:rsid w:val="00662D84"/>
    <w:rsid w:val="00665471"/>
    <w:rsid w:val="00666864"/>
    <w:rsid w:val="006A0B29"/>
    <w:rsid w:val="006A199A"/>
    <w:rsid w:val="006A3439"/>
    <w:rsid w:val="006C5C86"/>
    <w:rsid w:val="00707816"/>
    <w:rsid w:val="0071739B"/>
    <w:rsid w:val="00742CC8"/>
    <w:rsid w:val="007522FE"/>
    <w:rsid w:val="0077568D"/>
    <w:rsid w:val="007809E4"/>
    <w:rsid w:val="00793E55"/>
    <w:rsid w:val="007A6971"/>
    <w:rsid w:val="007D35F7"/>
    <w:rsid w:val="007E4194"/>
    <w:rsid w:val="007F5B3D"/>
    <w:rsid w:val="007F645B"/>
    <w:rsid w:val="0081367F"/>
    <w:rsid w:val="00816CFF"/>
    <w:rsid w:val="00841682"/>
    <w:rsid w:val="008579F1"/>
    <w:rsid w:val="008704A9"/>
    <w:rsid w:val="00871B81"/>
    <w:rsid w:val="0089653B"/>
    <w:rsid w:val="00897D8D"/>
    <w:rsid w:val="008B6898"/>
    <w:rsid w:val="008C4D51"/>
    <w:rsid w:val="008E6666"/>
    <w:rsid w:val="008F1F7B"/>
    <w:rsid w:val="008F7754"/>
    <w:rsid w:val="008F7949"/>
    <w:rsid w:val="0090146D"/>
    <w:rsid w:val="0090233C"/>
    <w:rsid w:val="0091342B"/>
    <w:rsid w:val="009234C2"/>
    <w:rsid w:val="00932109"/>
    <w:rsid w:val="009325CE"/>
    <w:rsid w:val="009334B3"/>
    <w:rsid w:val="00947FF6"/>
    <w:rsid w:val="00962AA0"/>
    <w:rsid w:val="00982115"/>
    <w:rsid w:val="00986F3E"/>
    <w:rsid w:val="0099041B"/>
    <w:rsid w:val="00991C4D"/>
    <w:rsid w:val="009E03EF"/>
    <w:rsid w:val="009E3F40"/>
    <w:rsid w:val="009E4982"/>
    <w:rsid w:val="00A056D9"/>
    <w:rsid w:val="00A12055"/>
    <w:rsid w:val="00A13BD7"/>
    <w:rsid w:val="00A149E8"/>
    <w:rsid w:val="00A310A1"/>
    <w:rsid w:val="00A36B05"/>
    <w:rsid w:val="00A41B6A"/>
    <w:rsid w:val="00A51046"/>
    <w:rsid w:val="00A62B75"/>
    <w:rsid w:val="00A63C19"/>
    <w:rsid w:val="00A83ABE"/>
    <w:rsid w:val="00A856AF"/>
    <w:rsid w:val="00A86E80"/>
    <w:rsid w:val="00AA3438"/>
    <w:rsid w:val="00AB2828"/>
    <w:rsid w:val="00AB3CFE"/>
    <w:rsid w:val="00AD0305"/>
    <w:rsid w:val="00AD1EE5"/>
    <w:rsid w:val="00AD503D"/>
    <w:rsid w:val="00AD7365"/>
    <w:rsid w:val="00AF09B6"/>
    <w:rsid w:val="00AF62FB"/>
    <w:rsid w:val="00B37221"/>
    <w:rsid w:val="00B3754A"/>
    <w:rsid w:val="00B4097A"/>
    <w:rsid w:val="00B4758A"/>
    <w:rsid w:val="00B47BA6"/>
    <w:rsid w:val="00B57052"/>
    <w:rsid w:val="00B65AFB"/>
    <w:rsid w:val="00B7232E"/>
    <w:rsid w:val="00BA3124"/>
    <w:rsid w:val="00BC03D0"/>
    <w:rsid w:val="00BC1951"/>
    <w:rsid w:val="00BD54CF"/>
    <w:rsid w:val="00BD6252"/>
    <w:rsid w:val="00BF5175"/>
    <w:rsid w:val="00C12FB0"/>
    <w:rsid w:val="00C409BB"/>
    <w:rsid w:val="00C505BD"/>
    <w:rsid w:val="00C56F2F"/>
    <w:rsid w:val="00C749CF"/>
    <w:rsid w:val="00C97E74"/>
    <w:rsid w:val="00CA338D"/>
    <w:rsid w:val="00CB0E57"/>
    <w:rsid w:val="00CC2055"/>
    <w:rsid w:val="00CC7F20"/>
    <w:rsid w:val="00CE4549"/>
    <w:rsid w:val="00CE757F"/>
    <w:rsid w:val="00CE7B81"/>
    <w:rsid w:val="00CF10CB"/>
    <w:rsid w:val="00D24AF7"/>
    <w:rsid w:val="00D27D59"/>
    <w:rsid w:val="00D3737A"/>
    <w:rsid w:val="00D47BA8"/>
    <w:rsid w:val="00D60C43"/>
    <w:rsid w:val="00D62F93"/>
    <w:rsid w:val="00D63CCA"/>
    <w:rsid w:val="00D663AE"/>
    <w:rsid w:val="00D73B68"/>
    <w:rsid w:val="00D76835"/>
    <w:rsid w:val="00D84EF1"/>
    <w:rsid w:val="00D96273"/>
    <w:rsid w:val="00D9692D"/>
    <w:rsid w:val="00DA0FF5"/>
    <w:rsid w:val="00DB1326"/>
    <w:rsid w:val="00DB2C08"/>
    <w:rsid w:val="00DB2F3E"/>
    <w:rsid w:val="00DB6D5F"/>
    <w:rsid w:val="00DC0CB3"/>
    <w:rsid w:val="00DF3EF0"/>
    <w:rsid w:val="00DF40D7"/>
    <w:rsid w:val="00E04827"/>
    <w:rsid w:val="00E11551"/>
    <w:rsid w:val="00E42EBD"/>
    <w:rsid w:val="00E461A6"/>
    <w:rsid w:val="00E61449"/>
    <w:rsid w:val="00E66B82"/>
    <w:rsid w:val="00E77E86"/>
    <w:rsid w:val="00E962F5"/>
    <w:rsid w:val="00E9766C"/>
    <w:rsid w:val="00ED5A99"/>
    <w:rsid w:val="00EE5B76"/>
    <w:rsid w:val="00EE6BD8"/>
    <w:rsid w:val="00EF2C3B"/>
    <w:rsid w:val="00EF52BE"/>
    <w:rsid w:val="00F176C7"/>
    <w:rsid w:val="00F30246"/>
    <w:rsid w:val="00F43723"/>
    <w:rsid w:val="00F66E0B"/>
    <w:rsid w:val="00F71E0E"/>
    <w:rsid w:val="00F9219C"/>
    <w:rsid w:val="00FA7824"/>
    <w:rsid w:val="00FB0C3E"/>
    <w:rsid w:val="00FD3318"/>
    <w:rsid w:val="00FE1508"/>
    <w:rsid w:val="00FE7417"/>
    <w:rsid w:val="03E43571"/>
    <w:rsid w:val="0E7E1231"/>
    <w:rsid w:val="11A6091F"/>
    <w:rsid w:val="15AF21B9"/>
    <w:rsid w:val="19C9203C"/>
    <w:rsid w:val="1D081CB0"/>
    <w:rsid w:val="23C8704A"/>
    <w:rsid w:val="27A80DDD"/>
    <w:rsid w:val="320E22DF"/>
    <w:rsid w:val="329B7EFA"/>
    <w:rsid w:val="45D63BB7"/>
    <w:rsid w:val="62D479EE"/>
    <w:rsid w:val="690531F3"/>
    <w:rsid w:val="69416028"/>
    <w:rsid w:val="6E702C4A"/>
    <w:rsid w:val="7099044B"/>
    <w:rsid w:val="78C46FB6"/>
    <w:rsid w:val="79607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987231-2152-493D-B41F-C60E8CD8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仿宋_GB2312" w:hAnsi="Times New Roman" w:cs="Times New Roman"/>
      <w:sz w:val="18"/>
      <w:szCs w:val="18"/>
    </w:rPr>
  </w:style>
  <w:style w:type="character" w:customStyle="1" w:styleId="Char0">
    <w:name w:val="页脚 Char"/>
    <w:basedOn w:val="a0"/>
    <w:link w:val="a4"/>
    <w:uiPriority w:val="99"/>
    <w:qFormat/>
    <w:rPr>
      <w:rFonts w:ascii="Times New Roman" w:eastAsia="仿宋_GB2312" w:hAnsi="Times New Roman" w:cs="Times New Roman"/>
      <w:sz w:val="18"/>
      <w:szCs w:val="18"/>
    </w:rPr>
  </w:style>
  <w:style w:type="character" w:customStyle="1" w:styleId="Char">
    <w:name w:val="批注框文本 Char"/>
    <w:basedOn w:val="a0"/>
    <w:link w:val="a3"/>
    <w:uiPriority w:val="99"/>
    <w:semiHidden/>
    <w:qFormat/>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87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59E6EF-8F5E-438E-A976-E1C2CE74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7</Pages>
  <Words>487</Words>
  <Characters>2777</Characters>
  <Application>Microsoft Office Word</Application>
  <DocSecurity>0</DocSecurity>
  <Lines>23</Lines>
  <Paragraphs>6</Paragraphs>
  <ScaleCrop>false</ScaleCrop>
  <Company>微软中国</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153</cp:revision>
  <cp:lastPrinted>2019-01-23T09:47:00Z</cp:lastPrinted>
  <dcterms:created xsi:type="dcterms:W3CDTF">2017-01-19T01:48:00Z</dcterms:created>
  <dcterms:modified xsi:type="dcterms:W3CDTF">2019-01-23T09:55:00Z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