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Default="00636675" w:rsidP="000D6F17">
      <w:pPr>
        <w:spacing w:line="560" w:lineRule="exact"/>
        <w:ind w:firstLine="660"/>
        <w:rPr>
          <w:rFonts w:ascii="仿宋" w:eastAsia="仿宋" w:hAnsi="仿宋"/>
          <w:i/>
          <w:color w:val="FF0000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1D4150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D4150">
        <w:rPr>
          <w:rFonts w:ascii="仿宋" w:eastAsia="仿宋" w:hAnsi="仿宋" w:hint="eastAsia"/>
          <w:color w:val="000000"/>
          <w:sz w:val="32"/>
          <w:szCs w:val="32"/>
        </w:rPr>
        <w:t>3213.2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1D4150">
        <w:rPr>
          <w:rFonts w:ascii="仿宋" w:eastAsia="仿宋" w:hAnsi="仿宋" w:hint="eastAsia"/>
          <w:color w:val="000000"/>
          <w:sz w:val="32"/>
          <w:szCs w:val="32"/>
        </w:rPr>
        <w:t>23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1D4150">
        <w:rPr>
          <w:rFonts w:ascii="仿宋" w:eastAsia="仿宋" w:hAnsi="仿宋" w:hint="eastAsia"/>
          <w:color w:val="000000"/>
          <w:sz w:val="32"/>
          <w:szCs w:val="32"/>
        </w:rPr>
        <w:t>3213.2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D6F17" w:rsidRDefault="000D6F17" w:rsidP="000D6F17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社区工作者人员经费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1654.03万元</w:t>
      </w:r>
      <w:r>
        <w:rPr>
          <w:rFonts w:ascii="仿宋" w:eastAsia="仿宋" w:hAnsi="仿宋" w:hint="eastAsia"/>
          <w:color w:val="000000"/>
          <w:sz w:val="32"/>
          <w:szCs w:val="32"/>
        </w:rPr>
        <w:t>: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148名社区工作者按月发放工资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D6F17" w:rsidRDefault="000D6F17" w:rsidP="000D6F17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社区工作者五险一金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712.89万元</w:t>
      </w:r>
      <w:r>
        <w:rPr>
          <w:rFonts w:ascii="仿宋" w:eastAsia="仿宋" w:hAnsi="仿宋" w:hint="eastAsia"/>
          <w:color w:val="000000"/>
          <w:sz w:val="32"/>
          <w:szCs w:val="32"/>
        </w:rPr>
        <w:t>: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148名社区工作者按月缴纳社保住房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0D6F17" w:rsidRDefault="000D6F17" w:rsidP="000D6F17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怀柔区网格化社会服务管理信息平台运维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144.31万元</w:t>
      </w:r>
      <w:r>
        <w:rPr>
          <w:rFonts w:ascii="仿宋" w:eastAsia="仿宋" w:hAnsi="仿宋" w:hint="eastAsia"/>
          <w:color w:val="000000"/>
          <w:sz w:val="32"/>
          <w:szCs w:val="32"/>
        </w:rPr>
        <w:t>: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保障怀柔区网格化社会服务管理信息平台24小时正常运转，强化网格化工作在社会治理中的作用，提高怀柔区社会管理精细化、社会服务精准化、社会治安精密化水平，更好的服务于群众。</w:t>
      </w:r>
    </w:p>
    <w:p w:rsidR="000D6F17" w:rsidRDefault="000D6F17" w:rsidP="000D6F17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提前告知2019年社会建设一般性转移支付资金预算-社会组织公益行奖励扶持项目（京财党政群指[2018]2148号）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158万元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2019年北京怀柔社会组织公益行工作，广泛激发社会组织活力，培育和发展优秀社会组织，创造品牌公益活动。</w:t>
      </w:r>
    </w:p>
    <w:p w:rsidR="000D6F17" w:rsidRPr="000D6F17" w:rsidRDefault="000D6F17" w:rsidP="000D6F17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Pr="000D6F17">
        <w:rPr>
          <w:rFonts w:hint="eastAsia"/>
        </w:rPr>
        <w:t xml:space="preserve"> </w:t>
      </w:r>
      <w:r w:rsidRPr="000D6F17">
        <w:rPr>
          <w:rFonts w:ascii="仿宋" w:eastAsia="仿宋" w:hAnsi="仿宋" w:hint="eastAsia"/>
          <w:color w:val="000000"/>
          <w:sz w:val="32"/>
          <w:szCs w:val="32"/>
        </w:rPr>
        <w:t>提前告知2019年社会建设一般性转移支付资金预算（京财党政群指[2018]2148号）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276.96万元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</w:rPr>
        <w:t>为提前告知项目</w:t>
      </w:r>
      <w:r>
        <w:rPr>
          <w:rFonts w:ascii="仿宋" w:eastAsia="仿宋" w:hAnsi="仿宋" w:hint="eastAsia"/>
          <w:color w:val="000000"/>
          <w:sz w:val="32"/>
          <w:szCs w:val="32"/>
        </w:rPr>
        <w:t>资金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 w:rsidR="007C05EE">
        <w:rPr>
          <w:rFonts w:ascii="仿宋" w:eastAsia="仿宋" w:hAnsi="仿宋" w:hint="eastAsia"/>
          <w:color w:val="000000"/>
          <w:sz w:val="32"/>
          <w:szCs w:val="32"/>
        </w:rPr>
        <w:t>需</w:t>
      </w:r>
      <w:r>
        <w:rPr>
          <w:rFonts w:ascii="仿宋" w:eastAsia="仿宋" w:hAnsi="仿宋"/>
          <w:color w:val="000000"/>
          <w:sz w:val="32"/>
          <w:szCs w:val="32"/>
        </w:rPr>
        <w:t>2019年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研究报送</w:t>
      </w:r>
      <w:r>
        <w:rPr>
          <w:rFonts w:ascii="仿宋" w:eastAsia="仿宋" w:hAnsi="仿宋"/>
          <w:color w:val="000000"/>
          <w:sz w:val="32"/>
          <w:szCs w:val="32"/>
        </w:rPr>
        <w:t>政府后执行。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626.45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38.06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002FC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96" w:rsidRDefault="001D0396" w:rsidP="00CF2467">
      <w:r>
        <w:separator/>
      </w:r>
    </w:p>
  </w:endnote>
  <w:endnote w:type="continuationSeparator" w:id="0">
    <w:p w:rsidR="001D0396" w:rsidRDefault="001D0396" w:rsidP="00C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96" w:rsidRDefault="001D0396" w:rsidP="00CF2467">
      <w:r>
        <w:separator/>
      </w:r>
    </w:p>
  </w:footnote>
  <w:footnote w:type="continuationSeparator" w:id="0">
    <w:p w:rsidR="001D0396" w:rsidRDefault="001D0396" w:rsidP="00CF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002FC2"/>
    <w:rsid w:val="0001376C"/>
    <w:rsid w:val="000D6F17"/>
    <w:rsid w:val="001D0396"/>
    <w:rsid w:val="001D4150"/>
    <w:rsid w:val="00301603"/>
    <w:rsid w:val="00320E6C"/>
    <w:rsid w:val="00381113"/>
    <w:rsid w:val="004775D6"/>
    <w:rsid w:val="00575758"/>
    <w:rsid w:val="00636675"/>
    <w:rsid w:val="00666948"/>
    <w:rsid w:val="007C05EE"/>
    <w:rsid w:val="0087740C"/>
    <w:rsid w:val="00A0450B"/>
    <w:rsid w:val="00A90FFC"/>
    <w:rsid w:val="00B060F9"/>
    <w:rsid w:val="00B46D8E"/>
    <w:rsid w:val="00B66A3B"/>
    <w:rsid w:val="00CD018C"/>
    <w:rsid w:val="00CF2467"/>
    <w:rsid w:val="00D009B8"/>
    <w:rsid w:val="00D3568C"/>
    <w:rsid w:val="00D647EB"/>
    <w:rsid w:val="00DC1E27"/>
    <w:rsid w:val="00E84D50"/>
    <w:rsid w:val="00F6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26B79-C65C-4366-8884-08777E3D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D6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wangjh</cp:lastModifiedBy>
  <cp:revision>13</cp:revision>
  <cp:lastPrinted>2019-01-29T07:14:00Z</cp:lastPrinted>
  <dcterms:created xsi:type="dcterms:W3CDTF">2019-01-29T03:07:00Z</dcterms:created>
  <dcterms:modified xsi:type="dcterms:W3CDTF">2019-01-30T07:18:00Z</dcterms:modified>
</cp:coreProperties>
</file>