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C2328600</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水务022-水利工程建设管理检查单</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勘察设计发包与承包</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发包承包-1 发包方是否将水务建设工程勘察、设计业务发包给不具有相应资质等级的单位</w:t>
      </w:r>
    </w:p>
    <w:p>
      <w:pPr>
        <w:suppressAutoHyphens/>
        <w:spacing w:line="60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发包方是否将水务建设工程勘察、设计业务发包给不具有相应资质等级的单位</w:t>
      </w:r>
    </w:p>
    <w:p>
      <w:pPr>
        <w:suppressAutoHyphens/>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uppressAutoHyphens/>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sz w:val="32"/>
          <w:szCs w:val="32"/>
        </w:rPr>
        <w:t>依据名称：</w:t>
      </w:r>
      <w:r>
        <w:rPr>
          <w:rFonts w:hint="eastAsia" w:ascii="仿宋_GB2312" w:hAnsi="仿宋_GB2312" w:eastAsia="仿宋_GB2312" w:cs="仿宋_GB2312"/>
          <w:sz w:val="32"/>
          <w:szCs w:val="32"/>
          <w:lang w:eastAsia="zh-CN"/>
        </w:rPr>
        <w:t>《建设工程勘察设计管理条例》</w:t>
      </w:r>
    </w:p>
    <w:p>
      <w:pPr>
        <w:widowControl/>
        <w:suppressAutoHyphens/>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widowControl/>
        <w:suppressAutoHyphens/>
        <w:spacing w:line="600" w:lineRule="exact"/>
        <w:ind w:firstLine="64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发包方不得将建设工程勘察、设计业务发包给不具有相应勘察、设计资质等级的建设工程勘察、设计单位。</w:t>
      </w:r>
    </w:p>
    <w:p>
      <w:pPr>
        <w:widowControl/>
        <w:suppressAutoHyphens/>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sz w:val="32"/>
          <w:szCs w:val="32"/>
        </w:rPr>
        <w:t>依据名称：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建设工程勘察设计资质管理规定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（建设部令第160号）</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工程勘察资质分为工程勘察综合资质、工程勘察专业资质、工程勘察劳务资质。</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工程勘察综合资质只设甲级；工程勘察专业资质设甲级、乙级，根据工程性质和技术特点，部分专业可以设丙级；工程勘察劳务资质不分等级。</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取得工程勘察综合资质的企业，可以承接各专业（海洋工程勘察除外）、各等级工程勘察业务；取得工程勘察专业资质的企业，可以承接相应等级相应专业的工程勘察业务；取得工程勘察劳务资质的企业，可以承接岩土工程治理、工程钻探、凿井等工程勘察劳务业务。</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工程设计资质分为工程设计综合资质、工程设计行业资质、工程设计专业资质和工程设计专项资质。</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工程设计综合资质只设甲级；工程设计行业资质、工程设计专业资质、工程设计专项资质设甲级、乙级。</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根据工程性质和技术特点，个别行业、专业、专项资质可以设丙级，建筑工程专业资质可以设丁级。</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取得工程设计综合资质的企业，可以承接各行业、各等级的建设工程设计业务；取得工程设计行业资质的企业，可以承接相应行业相应等级的工程设计业务及本行业范围内同级别的相应专业、专项（设计施工一体化资质除外）工程设计业务；取得工程设计专业资质的企业，可以承接本专业相应等级的专业工程设计业务及同级别的相应专项工程设计业务（设计施工一体化资质除外）；取得工程设计专项资质的企业，可以承接本专项相应等级的专项工程设计业务。</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建设工程勘察、工程设计资质标准和各资质类别、级别企业承担工程的具体范围由国务院建设主管部门商国务院有关部门制定。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3B"/>
    <w:rsid w:val="00211605"/>
    <w:rsid w:val="00792056"/>
    <w:rsid w:val="00D3123B"/>
    <w:rsid w:val="2BBDB313"/>
    <w:rsid w:val="5FE311E3"/>
    <w:rsid w:val="6F6758D9"/>
    <w:rsid w:val="77CE0740"/>
    <w:rsid w:val="7E66B396"/>
    <w:rsid w:val="B3FB3C7B"/>
    <w:rsid w:val="CBCFBB0B"/>
    <w:rsid w:val="F7BF3AFD"/>
    <w:rsid w:val="F7FF357D"/>
    <w:rsid w:val="F8D7D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712</Characters>
  <Lines>5</Lines>
  <Paragraphs>1</Paragraphs>
  <TotalTime>0</TotalTime>
  <ScaleCrop>false</ScaleCrop>
  <LinksUpToDate>false</LinksUpToDate>
  <CharactersWithSpaces>835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2021-12-11T21:15:00Z</dcterms:created>
  <dc:creator>OTEC-JW</dc:creator>
  <cp:lastModifiedBy>shuiwuju</cp:lastModifiedBy>
  <dcterms:modified xsi:type="dcterms:W3CDTF">2022-01-11T10:33:05Z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