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560" w:lineRule="exact"/>
        <w:ind w:left="0" w:leftChars="0" w:right="-14" w:rightChars="0" w:firstLine="0" w:firstLineChars="0"/>
        <w:jc w:val="center"/>
        <w:textAlignment w:val="auto"/>
        <w:rPr>
          <w:rFonts w:hint="default"/>
          <w:lang w:val="en-US"/>
        </w:rPr>
      </w:pPr>
      <w:bookmarkStart w:id="0" w:name="_GoBack"/>
      <w:r>
        <w:rPr>
          <w:rFonts w:hint="eastAsia" w:ascii="方正小标宋简体" w:hAnsi="方正小标宋简体" w:eastAsia="方正小标宋简体" w:cs="方正小标宋简体"/>
          <w:sz w:val="44"/>
          <w:szCs w:val="44"/>
          <w:lang w:eastAsia="zh-CN"/>
        </w:rPr>
        <w:t>对兽药经营企业拆零销售原料药行为的检查标准</w:t>
      </w:r>
    </w:p>
    <w:bookmarkEnd w:id="0"/>
    <w:p>
      <w:pPr>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一、检查对象</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_GB2312" w:hAnsi="仿宋_GB2312" w:eastAsia="仿宋_GB2312" w:cs="仿宋_GB2312"/>
          <w:sz w:val="32"/>
          <w:szCs w:val="32"/>
        </w:rPr>
        <w:t>兽药</w:t>
      </w:r>
      <w:r>
        <w:rPr>
          <w:rFonts w:hint="eastAsia" w:ascii="仿宋_GB2312" w:hAnsi="仿宋_GB2312" w:cs="仿宋_GB2312"/>
          <w:sz w:val="32"/>
          <w:szCs w:val="32"/>
          <w:lang w:eastAsia="zh-CN"/>
        </w:rPr>
        <w:t>经营企业</w:t>
      </w:r>
      <w:r>
        <w:rPr>
          <w:rFonts w:hint="eastAsia"/>
          <w:lang w:val="en-US" w:eastAsia="zh-CN"/>
        </w:rPr>
        <w:t>。</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highlight w:val="none"/>
          <w:lang w:val="en-US" w:eastAsia="zh-CN"/>
        </w:rPr>
      </w:pPr>
      <w:r>
        <w:rPr>
          <w:rFonts w:hint="eastAsia"/>
          <w:lang w:val="en-US" w:eastAsia="zh-CN"/>
        </w:rPr>
        <w:t>二、检查</w:t>
      </w:r>
      <w:r>
        <w:rPr>
          <w:rFonts w:hint="eastAsia"/>
          <w:highlight w:val="none"/>
          <w:lang w:val="en-US" w:eastAsia="zh-CN"/>
        </w:rPr>
        <w:t>方法</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现场检查兽药经营企业库房、经营场所、兽药产品；</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查阅兽药经营企业采购、验收、入库、陈列、储存、运输、销售、出库记录文件材料；查阅兽用原料药品的兽药批准证明文件等质量管理档案；</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询问管理人员及其他工作人员。</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三、判定标准</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存在以下情形之一的，检查项结果为“不合格”，应当责令其立即改正，给予警告，并立案调查：</w:t>
      </w:r>
    </w:p>
    <w:p>
      <w:pPr>
        <w:pageBreakBefore w:val="0"/>
        <w:widowControl w:val="0"/>
        <w:kinsoku/>
        <w:wordWrap/>
        <w:overflowPunct/>
        <w:topLinePunct w:val="0"/>
        <w:autoSpaceDE/>
        <w:autoSpaceDN/>
        <w:bidi w:val="0"/>
        <w:adjustRightInd/>
        <w:snapToGrid/>
        <w:spacing w:line="560" w:lineRule="exact"/>
        <w:textAlignment w:val="auto"/>
        <w:rPr>
          <w:rFonts w:hint="eastAsia" w:eastAsia="仿宋_GB2312"/>
          <w:lang w:eastAsia="zh-CN"/>
        </w:rPr>
      </w:pPr>
      <w:r>
        <w:rPr>
          <w:rFonts w:hint="eastAsia"/>
          <w:lang w:val="en-US" w:eastAsia="zh-CN"/>
        </w:rPr>
        <w:t>拆开原料药最小销售单元进行销售的；销售记录上的销售数量低于最小销售单元量的；以及其他拆零销售原料药行为。</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四、说明</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兽药最小销售单元：系指直接供上市销售的兽药最小包装。</w:t>
      </w:r>
    </w:p>
    <w:p>
      <w:pPr>
        <w:pageBreakBefore w:val="0"/>
        <w:widowControl w:val="0"/>
        <w:kinsoku/>
        <w:wordWrap/>
        <w:overflowPunct/>
        <w:topLinePunct w:val="0"/>
        <w:autoSpaceDE/>
        <w:autoSpaceDN/>
        <w:bidi w:val="0"/>
        <w:adjustRightInd/>
        <w:snapToGrid/>
        <w:spacing w:line="560" w:lineRule="exact"/>
        <w:textAlignment w:val="auto"/>
        <w:rPr>
          <w:rFonts w:hint="eastAsia" w:eastAsia="仿宋_GB2312"/>
          <w:lang w:val="en-US" w:eastAsia="zh-CN"/>
        </w:rPr>
      </w:pPr>
      <w:r>
        <w:rPr>
          <w:rFonts w:hint="eastAsia"/>
          <w:lang w:eastAsia="zh-CN"/>
        </w:rPr>
        <w:t>原料药的兽药批准文号简称为“兽药原字”。</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五、附件</w:t>
      </w:r>
    </w:p>
    <w:p>
      <w:pPr>
        <w:pStyle w:val="5"/>
        <w:pageBreakBefore w:val="0"/>
        <w:widowControl w:val="0"/>
        <w:tabs>
          <w:tab w:val="left" w:pos="420"/>
        </w:tabs>
        <w:kinsoku/>
        <w:wordWrap/>
        <w:overflowPunct/>
        <w:topLinePunct w:val="0"/>
        <w:autoSpaceDE/>
        <w:autoSpaceDN/>
        <w:bidi w:val="0"/>
        <w:adjustRightInd/>
        <w:snapToGrid/>
        <w:spacing w:line="560" w:lineRule="exact"/>
        <w:textAlignment w:val="auto"/>
        <w:rPr>
          <w:rFonts w:hint="default"/>
          <w:lang w:val="en-US" w:eastAsia="zh-CN"/>
        </w:rPr>
      </w:pPr>
      <w:r>
        <w:rPr>
          <w:rFonts w:hint="eastAsia" w:ascii="CESI楷体-GB2312" w:hAnsi="CESI楷体-GB2312" w:eastAsia="CESI楷体-GB2312" w:cs="CESI楷体-GB2312"/>
          <w:lang w:val="en-US" w:eastAsia="zh-CN"/>
        </w:rPr>
        <w:t>1.</w:t>
      </w:r>
      <w:r>
        <w:rPr>
          <w:rFonts w:hint="eastAsia"/>
          <w:lang w:val="en-US" w:eastAsia="zh-CN"/>
        </w:rPr>
        <w:t>《兽药管理条例》相关规定</w:t>
      </w:r>
    </w:p>
    <w:p>
      <w:pPr>
        <w:pStyle w:val="5"/>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第四十九条第一款　禁止将兽用原料药拆零销售或者销售给兽药生产企业以外的单位和个人。</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第六十七条　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p>
      <w:pPr>
        <w:pStyle w:val="2"/>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139F729A"/>
    <w:rsid w:val="155D2258"/>
    <w:rsid w:val="19ED5087"/>
    <w:rsid w:val="1EA44145"/>
    <w:rsid w:val="21515F6B"/>
    <w:rsid w:val="23BFA468"/>
    <w:rsid w:val="2759B27B"/>
    <w:rsid w:val="33BE796C"/>
    <w:rsid w:val="379A4C50"/>
    <w:rsid w:val="3D5E0450"/>
    <w:rsid w:val="3DF7167A"/>
    <w:rsid w:val="3F4760C8"/>
    <w:rsid w:val="3F7B0634"/>
    <w:rsid w:val="3FE1681F"/>
    <w:rsid w:val="3FF79E71"/>
    <w:rsid w:val="42A9539C"/>
    <w:rsid w:val="4B3F3D82"/>
    <w:rsid w:val="4CBC1C7C"/>
    <w:rsid w:val="505452A8"/>
    <w:rsid w:val="52414241"/>
    <w:rsid w:val="553F3158"/>
    <w:rsid w:val="5C480B90"/>
    <w:rsid w:val="5ECDB310"/>
    <w:rsid w:val="5F6B1E85"/>
    <w:rsid w:val="5F733B3E"/>
    <w:rsid w:val="6C1AF57D"/>
    <w:rsid w:val="6FFAE7FC"/>
    <w:rsid w:val="73BBBF31"/>
    <w:rsid w:val="758D7E7C"/>
    <w:rsid w:val="75FFE9F3"/>
    <w:rsid w:val="775F9D04"/>
    <w:rsid w:val="776D40BC"/>
    <w:rsid w:val="779BFC85"/>
    <w:rsid w:val="79770F09"/>
    <w:rsid w:val="79EB56AB"/>
    <w:rsid w:val="7A7E3D66"/>
    <w:rsid w:val="7BDDB77F"/>
    <w:rsid w:val="7BFA9123"/>
    <w:rsid w:val="7DFFB0C2"/>
    <w:rsid w:val="7EDFAC8C"/>
    <w:rsid w:val="7F7DDDE9"/>
    <w:rsid w:val="7FDFD85B"/>
    <w:rsid w:val="7FFAD9F5"/>
    <w:rsid w:val="7FFB5370"/>
    <w:rsid w:val="8EFCE35A"/>
    <w:rsid w:val="ABFE0CF1"/>
    <w:rsid w:val="B165874A"/>
    <w:rsid w:val="BEFFBADC"/>
    <w:rsid w:val="BFBFD90A"/>
    <w:rsid w:val="C52FB74C"/>
    <w:rsid w:val="CF7D8937"/>
    <w:rsid w:val="D7CE3FCE"/>
    <w:rsid w:val="DFBE4098"/>
    <w:rsid w:val="DFF96724"/>
    <w:rsid w:val="EFFF6B76"/>
    <w:rsid w:val="FBEB431E"/>
    <w:rsid w:val="FDFFC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link w:val="9"/>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character" w:customStyle="1" w:styleId="9">
    <w:name w:val="标题 1 Char"/>
    <w:link w:val="3"/>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2021-12-28T14:11:00Z</dcterms:created>
  <dc:creator>gong</dc:creator>
  <cp:lastModifiedBy>nyncj</cp:lastModifiedBy>
  <cp:lastPrinted>2022-01-26T09:00:15Z</cp:lastPrinted>
  <dcterms:modified xsi:type="dcterms:W3CDTF">2022-01-26T09:00:16Z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