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C7" w:rsidRDefault="00A249C7" w:rsidP="00A249C7">
      <w:pPr>
        <w:spacing w:line="520" w:lineRule="exact"/>
        <w:jc w:val="center"/>
        <w:rPr>
          <w:rFonts w:ascii="方正小标宋简体" w:eastAsia="方正小标宋简体" w:hAnsi="方正小标宋简体" w:cs="方正小标宋简体"/>
          <w:sz w:val="44"/>
          <w:szCs w:val="44"/>
        </w:rPr>
      </w:pPr>
      <w:r w:rsidRPr="00A249C7">
        <w:rPr>
          <w:rFonts w:ascii="方正小标宋简体" w:eastAsia="方正小标宋简体" w:hAnsi="方正小标宋简体" w:cs="方正小标宋简体" w:hint="eastAsia"/>
          <w:sz w:val="44"/>
          <w:szCs w:val="44"/>
        </w:rPr>
        <w:t>销售水产品</w:t>
      </w:r>
      <w:r w:rsidR="001572A6">
        <w:rPr>
          <w:rFonts w:ascii="方正小标宋简体" w:eastAsia="方正小标宋简体" w:hAnsi="方正小标宋简体" w:cs="方正小标宋简体" w:hint="eastAsia"/>
          <w:sz w:val="44"/>
          <w:szCs w:val="44"/>
        </w:rPr>
        <w:t>不</w:t>
      </w:r>
      <w:r w:rsidRPr="00A249C7">
        <w:rPr>
          <w:rFonts w:ascii="方正小标宋简体" w:eastAsia="方正小标宋简体" w:hAnsi="方正小标宋简体" w:cs="方正小标宋简体" w:hint="eastAsia"/>
          <w:sz w:val="44"/>
          <w:szCs w:val="44"/>
        </w:rPr>
        <w:t>符合质量安全标准</w:t>
      </w:r>
      <w:r>
        <w:rPr>
          <w:rFonts w:ascii="方正小标宋简体" w:eastAsia="方正小标宋简体" w:hAnsi="方正小标宋简体" w:cs="方正小标宋简体" w:hint="eastAsia"/>
          <w:sz w:val="44"/>
          <w:szCs w:val="44"/>
        </w:rPr>
        <w:t>检查标准</w:t>
      </w:r>
    </w:p>
    <w:p w:rsidR="00A249C7" w:rsidRDefault="00A249C7" w:rsidP="00A249C7">
      <w:pPr>
        <w:spacing w:line="520" w:lineRule="exact"/>
        <w:rPr>
          <w:rFonts w:ascii="仿宋_GB2312" w:eastAsia="仿宋_GB2312" w:hAnsi="仿宋_GB2312" w:cs="仿宋_GB2312"/>
          <w:sz w:val="32"/>
          <w:szCs w:val="32"/>
        </w:rPr>
      </w:pPr>
    </w:p>
    <w:p w:rsidR="00DE658C" w:rsidRPr="004236B6" w:rsidRDefault="00DE658C" w:rsidP="00DE658C">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sz w:val="32"/>
          <w:szCs w:val="32"/>
        </w:rPr>
        <w:t>检查对象</w:t>
      </w:r>
    </w:p>
    <w:p w:rsidR="00DE658C" w:rsidRDefault="00DE658C"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水产品养殖单位（个人）</w:t>
      </w:r>
    </w:p>
    <w:p w:rsidR="00DE658C" w:rsidRPr="004236B6" w:rsidRDefault="00DE658C" w:rsidP="00DE658C">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sz w:val="32"/>
          <w:szCs w:val="32"/>
        </w:rPr>
        <w:t>检查方法</w:t>
      </w:r>
    </w:p>
    <w:p w:rsidR="00DE658C" w:rsidRDefault="00C32A10"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E658C">
        <w:rPr>
          <w:rFonts w:ascii="仿宋_GB2312" w:eastAsia="仿宋_GB2312" w:hAnsi="仿宋_GB2312" w:cs="仿宋_GB2312" w:hint="eastAsia"/>
          <w:sz w:val="32"/>
          <w:szCs w:val="32"/>
        </w:rPr>
        <w:t>现场检查</w:t>
      </w:r>
      <w:r w:rsidR="00DE658C">
        <w:rPr>
          <w:rFonts w:ascii="仿宋_GB2312" w:eastAsia="仿宋_GB2312" w:hAnsi="仿宋_GB2312" w:cs="仿宋_GB2312"/>
          <w:sz w:val="32"/>
          <w:szCs w:val="32"/>
        </w:rPr>
        <w:t>养殖情况</w:t>
      </w:r>
    </w:p>
    <w:p w:rsidR="00DE658C" w:rsidRDefault="00C32A10"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E658C">
        <w:rPr>
          <w:rFonts w:ascii="仿宋_GB2312" w:eastAsia="仿宋_GB2312" w:hAnsi="仿宋_GB2312" w:cs="仿宋_GB2312" w:hint="eastAsia"/>
          <w:sz w:val="32"/>
          <w:szCs w:val="32"/>
        </w:rPr>
        <w:t>询问</w:t>
      </w:r>
      <w:r>
        <w:rPr>
          <w:rFonts w:ascii="仿宋_GB2312" w:eastAsia="仿宋_GB2312" w:hAnsi="仿宋_GB2312" w:cs="仿宋_GB2312" w:hint="eastAsia"/>
          <w:sz w:val="32"/>
          <w:szCs w:val="32"/>
        </w:rPr>
        <w:t>水产</w:t>
      </w:r>
      <w:r w:rsidR="00DE658C">
        <w:rPr>
          <w:rFonts w:ascii="仿宋_GB2312" w:eastAsia="仿宋_GB2312" w:hAnsi="仿宋_GB2312" w:cs="仿宋_GB2312" w:hint="eastAsia"/>
          <w:sz w:val="32"/>
          <w:szCs w:val="32"/>
        </w:rPr>
        <w:t>养殖</w:t>
      </w:r>
      <w:r>
        <w:rPr>
          <w:rFonts w:ascii="仿宋_GB2312" w:eastAsia="仿宋_GB2312" w:hAnsi="仿宋_GB2312" w:cs="仿宋_GB2312" w:hint="eastAsia"/>
          <w:sz w:val="32"/>
          <w:szCs w:val="32"/>
        </w:rPr>
        <w:t>人员</w:t>
      </w:r>
    </w:p>
    <w:p w:rsidR="00DE658C" w:rsidRDefault="00C32A10"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DE658C">
        <w:rPr>
          <w:rFonts w:ascii="仿宋_GB2312" w:eastAsia="仿宋_GB2312" w:hAnsi="仿宋_GB2312" w:cs="仿宋_GB2312" w:hint="eastAsia"/>
          <w:sz w:val="32"/>
          <w:szCs w:val="32"/>
        </w:rPr>
        <w:t>查阅检测报告、</w:t>
      </w:r>
      <w:r w:rsidR="00DE658C">
        <w:rPr>
          <w:rFonts w:ascii="仿宋_GB2312" w:eastAsia="仿宋_GB2312" w:hAnsi="仿宋_GB2312" w:cs="仿宋_GB2312"/>
          <w:sz w:val="32"/>
          <w:szCs w:val="32"/>
        </w:rPr>
        <w:t>销售记录</w:t>
      </w:r>
      <w:r w:rsidR="00DE658C">
        <w:rPr>
          <w:rFonts w:ascii="仿宋_GB2312" w:eastAsia="仿宋_GB2312" w:hAnsi="仿宋_GB2312" w:cs="仿宋_GB2312" w:hint="eastAsia"/>
          <w:sz w:val="32"/>
          <w:szCs w:val="32"/>
        </w:rPr>
        <w:t>、销售</w:t>
      </w:r>
      <w:r w:rsidR="00DE658C">
        <w:rPr>
          <w:rFonts w:ascii="仿宋_GB2312" w:eastAsia="仿宋_GB2312" w:hAnsi="仿宋_GB2312" w:cs="仿宋_GB2312"/>
          <w:sz w:val="32"/>
          <w:szCs w:val="32"/>
        </w:rPr>
        <w:t>合同</w:t>
      </w:r>
      <w:r w:rsidR="00DE658C">
        <w:rPr>
          <w:rFonts w:ascii="仿宋_GB2312" w:eastAsia="仿宋_GB2312" w:hAnsi="仿宋_GB2312" w:cs="仿宋_GB2312" w:hint="eastAsia"/>
          <w:sz w:val="32"/>
          <w:szCs w:val="32"/>
        </w:rPr>
        <w:t>、</w:t>
      </w:r>
      <w:r w:rsidR="00DE658C">
        <w:rPr>
          <w:rFonts w:ascii="仿宋_GB2312" w:eastAsia="仿宋_GB2312" w:hAnsi="仿宋_GB2312" w:cs="仿宋_GB2312"/>
          <w:sz w:val="32"/>
          <w:szCs w:val="32"/>
        </w:rPr>
        <w:t>发票等资料</w:t>
      </w:r>
    </w:p>
    <w:p w:rsidR="00DE658C" w:rsidRPr="004236B6" w:rsidRDefault="00DE658C" w:rsidP="00DE658C">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hint="eastAsia"/>
          <w:sz w:val="32"/>
          <w:szCs w:val="32"/>
        </w:rPr>
        <w:t>判定标准</w:t>
      </w:r>
    </w:p>
    <w:p w:rsidR="00DE658C" w:rsidRDefault="00ED78E1"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所销售</w:t>
      </w:r>
      <w:r>
        <w:rPr>
          <w:rFonts w:ascii="仿宋_GB2312" w:eastAsia="仿宋_GB2312" w:hAnsi="仿宋_GB2312" w:cs="仿宋_GB2312"/>
          <w:sz w:val="32"/>
          <w:szCs w:val="32"/>
        </w:rPr>
        <w:t>的水产品</w:t>
      </w:r>
      <w:r w:rsidR="00DE658C" w:rsidRPr="00DE658C">
        <w:rPr>
          <w:rFonts w:ascii="仿宋_GB2312" w:eastAsia="仿宋_GB2312" w:hAnsi="仿宋_GB2312" w:cs="仿宋_GB2312" w:hint="eastAsia"/>
          <w:sz w:val="32"/>
          <w:szCs w:val="32"/>
        </w:rPr>
        <w:t>有下列情形之一的，检查项结果为“发现问题”，应当责令改正，并立案调查。</w:t>
      </w:r>
    </w:p>
    <w:p w:rsidR="004236B6" w:rsidRPr="004236B6" w:rsidRDefault="004236B6" w:rsidP="004236B6">
      <w:pPr>
        <w:pStyle w:val="a9"/>
        <w:numPr>
          <w:ilvl w:val="0"/>
          <w:numId w:val="2"/>
        </w:numPr>
        <w:spacing w:line="520" w:lineRule="exact"/>
        <w:ind w:left="0" w:firstLine="640"/>
        <w:rPr>
          <w:rFonts w:ascii="仿宋_GB2312" w:eastAsia="仿宋_GB2312" w:hAnsi="仿宋_GB2312" w:cs="仿宋_GB2312"/>
          <w:sz w:val="32"/>
          <w:szCs w:val="32"/>
        </w:rPr>
      </w:pPr>
      <w:r w:rsidRPr="004236B6">
        <w:rPr>
          <w:rFonts w:ascii="仿宋_GB2312" w:eastAsia="仿宋_GB2312" w:hAnsi="仿宋_GB2312" w:cs="仿宋_GB2312" w:hint="eastAsia"/>
          <w:sz w:val="32"/>
          <w:szCs w:val="32"/>
        </w:rPr>
        <w:t>含有国家禁止使用的农药、兽药或者其他化学物质的；</w:t>
      </w:r>
    </w:p>
    <w:p w:rsidR="004236B6" w:rsidRDefault="004236B6" w:rsidP="004236B6">
      <w:pPr>
        <w:pStyle w:val="a9"/>
        <w:numPr>
          <w:ilvl w:val="0"/>
          <w:numId w:val="2"/>
        </w:numPr>
        <w:spacing w:line="520" w:lineRule="exact"/>
        <w:ind w:left="0" w:firstLine="640"/>
        <w:rPr>
          <w:rFonts w:ascii="仿宋_GB2312" w:eastAsia="仿宋_GB2312" w:hAnsi="仿宋_GB2312" w:cs="仿宋_GB2312"/>
          <w:sz w:val="32"/>
          <w:szCs w:val="32"/>
        </w:rPr>
      </w:pPr>
      <w:r w:rsidRPr="004236B6">
        <w:rPr>
          <w:rFonts w:ascii="仿宋_GB2312" w:eastAsia="仿宋_GB2312" w:hAnsi="仿宋_GB2312" w:cs="仿宋_GB2312" w:hint="eastAsia"/>
          <w:sz w:val="32"/>
          <w:szCs w:val="32"/>
        </w:rPr>
        <w:t>农药、兽药等化学物质残留或者含有的重金属等有毒有害物质不符合农产品质量安全标准的；</w:t>
      </w:r>
    </w:p>
    <w:p w:rsidR="004236B6" w:rsidRDefault="004236B6" w:rsidP="004236B6">
      <w:pPr>
        <w:pStyle w:val="a9"/>
        <w:numPr>
          <w:ilvl w:val="0"/>
          <w:numId w:val="2"/>
        </w:numPr>
        <w:spacing w:line="520" w:lineRule="exact"/>
        <w:ind w:left="0" w:firstLine="640"/>
        <w:rPr>
          <w:rFonts w:ascii="仿宋_GB2312" w:eastAsia="仿宋_GB2312" w:hAnsi="仿宋_GB2312" w:cs="仿宋_GB2312"/>
          <w:sz w:val="32"/>
          <w:szCs w:val="32"/>
        </w:rPr>
      </w:pPr>
      <w:r w:rsidRPr="004236B6">
        <w:rPr>
          <w:rFonts w:ascii="仿宋_GB2312" w:eastAsia="仿宋_GB2312" w:hAnsi="仿宋_GB2312" w:cs="仿宋_GB2312" w:hint="eastAsia"/>
          <w:sz w:val="32"/>
          <w:szCs w:val="32"/>
        </w:rPr>
        <w:t>含有的致病性寄生虫、微生物或者生物毒素不符合农产品质量安全标准的；</w:t>
      </w:r>
    </w:p>
    <w:p w:rsidR="004236B6" w:rsidRDefault="004236B6" w:rsidP="004236B6">
      <w:pPr>
        <w:pStyle w:val="a9"/>
        <w:numPr>
          <w:ilvl w:val="0"/>
          <w:numId w:val="2"/>
        </w:numPr>
        <w:spacing w:line="520" w:lineRule="exact"/>
        <w:ind w:left="0" w:firstLine="640"/>
        <w:rPr>
          <w:rFonts w:ascii="仿宋_GB2312" w:eastAsia="仿宋_GB2312" w:hAnsi="仿宋_GB2312" w:cs="仿宋_GB2312"/>
          <w:sz w:val="32"/>
          <w:szCs w:val="32"/>
        </w:rPr>
      </w:pPr>
      <w:r w:rsidRPr="004236B6">
        <w:rPr>
          <w:rFonts w:ascii="仿宋_GB2312" w:eastAsia="仿宋_GB2312" w:hAnsi="仿宋_GB2312" w:cs="仿宋_GB2312" w:hint="eastAsia"/>
          <w:sz w:val="32"/>
          <w:szCs w:val="32"/>
        </w:rPr>
        <w:t>使用的保鲜剂、防腐剂、添加剂等材料不符合国家有关强制性的技术规范的；</w:t>
      </w:r>
    </w:p>
    <w:p w:rsidR="00DE658C" w:rsidRPr="00DE658C" w:rsidRDefault="004236B6" w:rsidP="004236B6">
      <w:pPr>
        <w:pStyle w:val="a9"/>
        <w:numPr>
          <w:ilvl w:val="0"/>
          <w:numId w:val="2"/>
        </w:numPr>
        <w:spacing w:line="520" w:lineRule="exact"/>
        <w:ind w:left="0" w:firstLine="640"/>
        <w:rPr>
          <w:rFonts w:ascii="仿宋_GB2312" w:eastAsia="仿宋_GB2312" w:hAnsi="仿宋_GB2312" w:cs="仿宋_GB2312"/>
          <w:sz w:val="32"/>
          <w:szCs w:val="32"/>
        </w:rPr>
      </w:pPr>
      <w:r w:rsidRPr="004236B6">
        <w:rPr>
          <w:rFonts w:ascii="仿宋_GB2312" w:eastAsia="仿宋_GB2312" w:hAnsi="仿宋_GB2312" w:cs="仿宋_GB2312" w:hint="eastAsia"/>
          <w:sz w:val="32"/>
          <w:szCs w:val="32"/>
        </w:rPr>
        <w:t>其他不符合农产品质量安全标准的。</w:t>
      </w:r>
    </w:p>
    <w:p w:rsidR="00DE658C" w:rsidRPr="004236B6" w:rsidRDefault="00DE658C" w:rsidP="00DE658C">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hint="eastAsia"/>
          <w:sz w:val="32"/>
          <w:szCs w:val="32"/>
        </w:rPr>
        <w:t>说明</w:t>
      </w:r>
    </w:p>
    <w:p w:rsidR="00DE658C" w:rsidRPr="00DE658C" w:rsidRDefault="00EF1FFD" w:rsidP="00DE658C">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DE658C" w:rsidRPr="004236B6" w:rsidRDefault="00DE658C" w:rsidP="00DE658C">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hint="eastAsia"/>
          <w:sz w:val="32"/>
          <w:szCs w:val="32"/>
        </w:rPr>
        <w:t>附件</w:t>
      </w:r>
    </w:p>
    <w:p w:rsidR="00ED78E1" w:rsidRDefault="00DE658C"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ED78E1">
        <w:rPr>
          <w:rFonts w:ascii="仿宋_GB2312" w:eastAsia="仿宋_GB2312" w:hAnsi="仿宋_GB2312" w:cs="仿宋_GB2312" w:hint="eastAsia"/>
          <w:sz w:val="32"/>
          <w:szCs w:val="32"/>
        </w:rPr>
        <w:t>《中华人民共和国</w:t>
      </w:r>
      <w:r w:rsidR="00ED78E1">
        <w:rPr>
          <w:rFonts w:ascii="仿宋_GB2312" w:eastAsia="仿宋_GB2312" w:hAnsi="仿宋_GB2312" w:cs="仿宋_GB2312"/>
          <w:sz w:val="32"/>
          <w:szCs w:val="32"/>
        </w:rPr>
        <w:t>农产品质量安全法</w:t>
      </w:r>
      <w:r w:rsidR="00ED78E1">
        <w:rPr>
          <w:rFonts w:ascii="仿宋_GB2312" w:eastAsia="仿宋_GB2312" w:hAnsi="仿宋_GB2312" w:cs="仿宋_GB2312" w:hint="eastAsia"/>
          <w:sz w:val="32"/>
          <w:szCs w:val="32"/>
        </w:rPr>
        <w:t>》</w:t>
      </w:r>
    </w:p>
    <w:p w:rsidR="00ED78E1" w:rsidRPr="00ED78E1" w:rsidRDefault="00ED78E1" w:rsidP="00ED78E1">
      <w:pPr>
        <w:spacing w:line="520" w:lineRule="exact"/>
        <w:ind w:firstLineChars="200" w:firstLine="640"/>
        <w:rPr>
          <w:rFonts w:ascii="仿宋_GB2312" w:eastAsia="仿宋_GB2312" w:hAnsi="仿宋_GB2312" w:cs="仿宋_GB2312"/>
          <w:sz w:val="32"/>
          <w:szCs w:val="32"/>
        </w:rPr>
      </w:pPr>
      <w:r w:rsidRPr="00ED78E1">
        <w:rPr>
          <w:rFonts w:ascii="仿宋_GB2312" w:eastAsia="仿宋_GB2312" w:hAnsi="仿宋_GB2312" w:cs="仿宋_GB2312" w:hint="eastAsia"/>
          <w:sz w:val="32"/>
          <w:szCs w:val="32"/>
        </w:rPr>
        <w:t>第三十三条 有下列情形之一的农产品，不得销售：</w:t>
      </w:r>
    </w:p>
    <w:p w:rsidR="00ED78E1" w:rsidRPr="00ED78E1" w:rsidRDefault="00ED78E1" w:rsidP="00ED78E1">
      <w:pPr>
        <w:spacing w:line="520" w:lineRule="exact"/>
        <w:ind w:firstLineChars="200" w:firstLine="640"/>
        <w:rPr>
          <w:rFonts w:ascii="仿宋_GB2312" w:eastAsia="仿宋_GB2312" w:hAnsi="仿宋_GB2312" w:cs="仿宋_GB2312"/>
          <w:sz w:val="32"/>
          <w:szCs w:val="32"/>
        </w:rPr>
      </w:pPr>
      <w:r w:rsidRPr="00ED78E1">
        <w:rPr>
          <w:rFonts w:ascii="仿宋_GB2312" w:eastAsia="仿宋_GB2312" w:hAnsi="仿宋_GB2312" w:cs="仿宋_GB2312" w:hint="eastAsia"/>
          <w:sz w:val="32"/>
          <w:szCs w:val="32"/>
        </w:rPr>
        <w:t>（一）含有国家禁止使用的农药、兽药或者其他化</w:t>
      </w:r>
      <w:bookmarkStart w:id="0" w:name="_GoBack"/>
      <w:bookmarkEnd w:id="0"/>
      <w:r w:rsidRPr="00ED78E1">
        <w:rPr>
          <w:rFonts w:ascii="仿宋_GB2312" w:eastAsia="仿宋_GB2312" w:hAnsi="仿宋_GB2312" w:cs="仿宋_GB2312" w:hint="eastAsia"/>
          <w:sz w:val="32"/>
          <w:szCs w:val="32"/>
        </w:rPr>
        <w:t>学物</w:t>
      </w:r>
      <w:r w:rsidRPr="00ED78E1">
        <w:rPr>
          <w:rFonts w:ascii="仿宋_GB2312" w:eastAsia="仿宋_GB2312" w:hAnsi="仿宋_GB2312" w:cs="仿宋_GB2312" w:hint="eastAsia"/>
          <w:sz w:val="32"/>
          <w:szCs w:val="32"/>
        </w:rPr>
        <w:lastRenderedPageBreak/>
        <w:t>质的；</w:t>
      </w:r>
    </w:p>
    <w:p w:rsidR="00ED78E1" w:rsidRPr="00ED78E1" w:rsidRDefault="00ED78E1" w:rsidP="00ED78E1">
      <w:pPr>
        <w:spacing w:line="520" w:lineRule="exact"/>
        <w:ind w:firstLineChars="200" w:firstLine="640"/>
        <w:rPr>
          <w:rFonts w:ascii="仿宋_GB2312" w:eastAsia="仿宋_GB2312" w:hAnsi="仿宋_GB2312" w:cs="仿宋_GB2312"/>
          <w:sz w:val="32"/>
          <w:szCs w:val="32"/>
        </w:rPr>
      </w:pPr>
      <w:r w:rsidRPr="00ED78E1">
        <w:rPr>
          <w:rFonts w:ascii="仿宋_GB2312" w:eastAsia="仿宋_GB2312" w:hAnsi="仿宋_GB2312" w:cs="仿宋_GB2312" w:hint="eastAsia"/>
          <w:sz w:val="32"/>
          <w:szCs w:val="32"/>
        </w:rPr>
        <w:t>（二）农药、兽药等化学物质残留或者含有的重金属等有毒有害物质不符合农产品质量安全标准的；</w:t>
      </w:r>
    </w:p>
    <w:p w:rsidR="00ED78E1" w:rsidRPr="00ED78E1" w:rsidRDefault="00ED78E1" w:rsidP="00ED78E1">
      <w:pPr>
        <w:spacing w:line="520" w:lineRule="exact"/>
        <w:ind w:firstLineChars="200" w:firstLine="640"/>
        <w:rPr>
          <w:rFonts w:ascii="仿宋_GB2312" w:eastAsia="仿宋_GB2312" w:hAnsi="仿宋_GB2312" w:cs="仿宋_GB2312"/>
          <w:sz w:val="32"/>
          <w:szCs w:val="32"/>
        </w:rPr>
      </w:pPr>
      <w:r w:rsidRPr="00ED78E1">
        <w:rPr>
          <w:rFonts w:ascii="仿宋_GB2312" w:eastAsia="仿宋_GB2312" w:hAnsi="仿宋_GB2312" w:cs="仿宋_GB2312" w:hint="eastAsia"/>
          <w:sz w:val="32"/>
          <w:szCs w:val="32"/>
        </w:rPr>
        <w:t>（三）含有的致病性寄生虫、微生物或者生物毒素不符合农产品质量安全标准的；</w:t>
      </w:r>
    </w:p>
    <w:p w:rsidR="00ED78E1" w:rsidRPr="00ED78E1" w:rsidRDefault="00ED78E1" w:rsidP="00ED78E1">
      <w:pPr>
        <w:spacing w:line="520" w:lineRule="exact"/>
        <w:ind w:firstLineChars="200" w:firstLine="640"/>
        <w:rPr>
          <w:rFonts w:ascii="仿宋_GB2312" w:eastAsia="仿宋_GB2312" w:hAnsi="仿宋_GB2312" w:cs="仿宋_GB2312"/>
          <w:sz w:val="32"/>
          <w:szCs w:val="32"/>
        </w:rPr>
      </w:pPr>
      <w:r w:rsidRPr="00ED78E1">
        <w:rPr>
          <w:rFonts w:ascii="仿宋_GB2312" w:eastAsia="仿宋_GB2312" w:hAnsi="仿宋_GB2312" w:cs="仿宋_GB2312" w:hint="eastAsia"/>
          <w:sz w:val="32"/>
          <w:szCs w:val="32"/>
        </w:rPr>
        <w:t>（四）使用的保鲜剂、防腐剂、添加剂等材料不符合国家有关强制性的技术规范的；</w:t>
      </w:r>
    </w:p>
    <w:p w:rsidR="00ED78E1" w:rsidRDefault="00ED78E1" w:rsidP="00ED78E1">
      <w:pPr>
        <w:spacing w:line="520" w:lineRule="exact"/>
        <w:ind w:firstLineChars="200" w:firstLine="640"/>
        <w:rPr>
          <w:rFonts w:ascii="仿宋_GB2312" w:eastAsia="仿宋_GB2312" w:hAnsi="仿宋_GB2312" w:cs="仿宋_GB2312"/>
          <w:sz w:val="32"/>
          <w:szCs w:val="32"/>
        </w:rPr>
      </w:pPr>
      <w:r w:rsidRPr="00ED78E1">
        <w:rPr>
          <w:rFonts w:ascii="仿宋_GB2312" w:eastAsia="仿宋_GB2312" w:hAnsi="仿宋_GB2312" w:cs="仿宋_GB2312" w:hint="eastAsia"/>
          <w:sz w:val="32"/>
          <w:szCs w:val="32"/>
        </w:rPr>
        <w:t>（五）其他不符合农产品质量安全标准的。</w:t>
      </w:r>
    </w:p>
    <w:p w:rsidR="00DE658C" w:rsidRDefault="00ED78E1"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6F60BF">
        <w:rPr>
          <w:rFonts w:ascii="仿宋_GB2312" w:eastAsia="仿宋_GB2312" w:hAnsi="仿宋_GB2312" w:cs="仿宋_GB2312" w:hint="eastAsia"/>
          <w:sz w:val="32"/>
          <w:szCs w:val="32"/>
        </w:rPr>
        <w:t>《北京市实施〈中华人民共和国渔业法〉办法》</w:t>
      </w:r>
    </w:p>
    <w:p w:rsidR="002D037C" w:rsidRDefault="006F60BF"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w:t>
      </w:r>
      <w:r>
        <w:rPr>
          <w:rFonts w:ascii="仿宋_GB2312" w:eastAsia="仿宋_GB2312" w:hAnsi="仿宋_GB2312" w:cs="仿宋_GB2312" w:hint="eastAsia"/>
          <w:sz w:val="32"/>
          <w:szCs w:val="32"/>
        </w:rPr>
        <w:t>十三</w:t>
      </w:r>
      <w:r>
        <w:rPr>
          <w:rFonts w:ascii="仿宋_GB2312" w:eastAsia="仿宋_GB2312" w:hAnsi="仿宋_GB2312" w:cs="仿宋_GB2312"/>
          <w:sz w:val="32"/>
          <w:szCs w:val="32"/>
        </w:rPr>
        <w:t>条第</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款规定，渔业生产者不得销售不符合质量安全标准的水产品。</w:t>
      </w:r>
    </w:p>
    <w:p w:rsidR="002D037C" w:rsidRDefault="00ED78E1"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DE658C">
        <w:rPr>
          <w:rFonts w:ascii="仿宋_GB2312" w:eastAsia="仿宋_GB2312" w:hAnsi="仿宋_GB2312" w:cs="仿宋_GB2312" w:hint="eastAsia"/>
          <w:sz w:val="32"/>
          <w:szCs w:val="32"/>
        </w:rPr>
        <w:t>、</w:t>
      </w:r>
      <w:r w:rsidR="006F60BF">
        <w:rPr>
          <w:rFonts w:ascii="仿宋_GB2312" w:eastAsia="仿宋_GB2312" w:hAnsi="仿宋_GB2312" w:cs="仿宋_GB2312"/>
          <w:sz w:val="32"/>
          <w:szCs w:val="32"/>
        </w:rPr>
        <w:t>《食品安全国家标准 鲜、冻动物性水产品》（GB2733-2015）全部内容。</w:t>
      </w:r>
    </w:p>
    <w:p w:rsidR="002D037C" w:rsidRDefault="00ED78E1"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00DE658C">
        <w:rPr>
          <w:rFonts w:ascii="仿宋_GB2312" w:eastAsia="仿宋_GB2312" w:hAnsi="仿宋_GB2312" w:cs="仿宋_GB2312" w:hint="eastAsia"/>
          <w:sz w:val="32"/>
          <w:szCs w:val="32"/>
        </w:rPr>
        <w:t>、</w:t>
      </w:r>
      <w:r w:rsidR="006F60BF">
        <w:rPr>
          <w:rFonts w:ascii="仿宋_GB2312" w:eastAsia="仿宋_GB2312" w:hAnsi="仿宋_GB2312" w:cs="仿宋_GB2312"/>
          <w:sz w:val="32"/>
          <w:szCs w:val="32"/>
        </w:rPr>
        <w:t>《食品安全国家标准 食品中兽药最大残留限量》（GB31650-2019）全部内容。</w:t>
      </w:r>
    </w:p>
    <w:p w:rsidR="002D037C" w:rsidRPr="00A249C7" w:rsidRDefault="00ED78E1"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DE658C">
        <w:rPr>
          <w:rFonts w:ascii="仿宋_GB2312" w:eastAsia="仿宋_GB2312" w:hAnsi="仿宋_GB2312" w:cs="仿宋_GB2312" w:hint="eastAsia"/>
          <w:sz w:val="32"/>
          <w:szCs w:val="32"/>
        </w:rPr>
        <w:t>、</w:t>
      </w:r>
      <w:r w:rsidR="006F60BF">
        <w:rPr>
          <w:rFonts w:ascii="仿宋_GB2312" w:eastAsia="仿宋_GB2312" w:hAnsi="仿宋_GB2312" w:cs="仿宋_GB2312"/>
          <w:sz w:val="32"/>
          <w:szCs w:val="32"/>
        </w:rPr>
        <w:t>《中华人民共和国农业农村部公告 第250</w:t>
      </w:r>
      <w:r w:rsidR="00A249C7">
        <w:rPr>
          <w:rFonts w:ascii="仿宋_GB2312" w:eastAsia="仿宋_GB2312" w:hAnsi="仿宋_GB2312" w:cs="仿宋_GB2312"/>
          <w:sz w:val="32"/>
          <w:szCs w:val="32"/>
        </w:rPr>
        <w:t>号》全部内容</w:t>
      </w:r>
    </w:p>
    <w:sectPr w:rsidR="002D037C" w:rsidRPr="00A249C7">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BF" w:rsidRDefault="006F60BF" w:rsidP="00A249C7">
      <w:r>
        <w:separator/>
      </w:r>
    </w:p>
  </w:endnote>
  <w:endnote w:type="continuationSeparator" w:id="0">
    <w:p w:rsidR="006F60BF" w:rsidRDefault="006F60BF" w:rsidP="00A2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BF" w:rsidRDefault="006F60BF" w:rsidP="00A249C7">
      <w:r>
        <w:separator/>
      </w:r>
    </w:p>
  </w:footnote>
  <w:footnote w:type="continuationSeparator" w:id="0">
    <w:p w:rsidR="006F60BF" w:rsidRDefault="006F60BF" w:rsidP="00A2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A2409"/>
    <w:multiLevelType w:val="hybridMultilevel"/>
    <w:tmpl w:val="2A00AD6A"/>
    <w:lvl w:ilvl="0" w:tplc="05303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A431D5"/>
    <w:multiLevelType w:val="hybridMultilevel"/>
    <w:tmpl w:val="3B66258C"/>
    <w:lvl w:ilvl="0" w:tplc="C7FCA90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7C"/>
    <w:rsid w:val="BF7DEB46"/>
    <w:rsid w:val="CFBF4220"/>
    <w:rsid w:val="D5FFCFE7"/>
    <w:rsid w:val="EEDB3566"/>
    <w:rsid w:val="FCD5E331"/>
    <w:rsid w:val="FD8FDC9F"/>
    <w:rsid w:val="FF97F956"/>
    <w:rsid w:val="001572A6"/>
    <w:rsid w:val="002D037C"/>
    <w:rsid w:val="004236B6"/>
    <w:rsid w:val="006F60BF"/>
    <w:rsid w:val="00982170"/>
    <w:rsid w:val="00A249C7"/>
    <w:rsid w:val="00C32A10"/>
    <w:rsid w:val="00DE658C"/>
    <w:rsid w:val="00ED78E1"/>
    <w:rsid w:val="00EF1FFD"/>
    <w:rsid w:val="2EFF87FF"/>
    <w:rsid w:val="57F41037"/>
    <w:rsid w:val="5EFBC13C"/>
    <w:rsid w:val="669F3CF0"/>
    <w:rsid w:val="66EFC494"/>
    <w:rsid w:val="6F779B3D"/>
    <w:rsid w:val="6FCEF8DD"/>
    <w:rsid w:val="7B7D739B"/>
    <w:rsid w:val="7F7F50F9"/>
    <w:rsid w:val="7F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7DCD78AC-F730-424A-A3CA-717CFCD7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rPr>
  </w:style>
  <w:style w:type="paragraph" w:styleId="a4">
    <w:name w:val="Body Text"/>
    <w:basedOn w:val="a"/>
    <w:qFormat/>
    <w:pPr>
      <w:spacing w:after="140" w:line="276" w:lineRule="auto"/>
    </w:pPr>
  </w:style>
  <w:style w:type="paragraph" w:styleId="a5">
    <w:name w:val="List"/>
    <w:basedOn w:val="a4"/>
    <w:qFormat/>
  </w:style>
  <w:style w:type="paragraph" w:styleId="a6">
    <w:name w:val="Normal (Web)"/>
    <w:basedOn w:val="a"/>
    <w:qFormat/>
    <w:pPr>
      <w:spacing w:beforeAutospacing="1" w:afterAutospacing="1"/>
      <w:jc w:val="left"/>
    </w:pPr>
    <w:rPr>
      <w:kern w:val="0"/>
      <w:sz w:val="24"/>
    </w:rPr>
  </w:style>
  <w:style w:type="character" w:customStyle="1" w:styleId="1">
    <w:name w:val="默认段落字体1"/>
    <w:qFormat/>
  </w:style>
  <w:style w:type="paragraph" w:customStyle="1" w:styleId="Heading">
    <w:name w:val="Heading"/>
    <w:basedOn w:val="a"/>
    <w:next w:val="a4"/>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styleId="a7">
    <w:name w:val="header"/>
    <w:basedOn w:val="a"/>
    <w:link w:val="Char"/>
    <w:rsid w:val="00A249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249C7"/>
    <w:rPr>
      <w:rFonts w:ascii="Calibri" w:hAnsi="Calibri"/>
      <w:kern w:val="2"/>
      <w:sz w:val="18"/>
      <w:szCs w:val="18"/>
    </w:rPr>
  </w:style>
  <w:style w:type="paragraph" w:styleId="a8">
    <w:name w:val="footer"/>
    <w:basedOn w:val="a"/>
    <w:link w:val="Char0"/>
    <w:rsid w:val="00A249C7"/>
    <w:pPr>
      <w:tabs>
        <w:tab w:val="center" w:pos="4153"/>
        <w:tab w:val="right" w:pos="8306"/>
      </w:tabs>
      <w:snapToGrid w:val="0"/>
      <w:jc w:val="left"/>
    </w:pPr>
    <w:rPr>
      <w:sz w:val="18"/>
      <w:szCs w:val="18"/>
    </w:rPr>
  </w:style>
  <w:style w:type="character" w:customStyle="1" w:styleId="Char0">
    <w:name w:val="页脚 Char"/>
    <w:basedOn w:val="a0"/>
    <w:link w:val="a8"/>
    <w:rsid w:val="00A249C7"/>
    <w:rPr>
      <w:rFonts w:ascii="Calibri" w:hAnsi="Calibri"/>
      <w:kern w:val="2"/>
      <w:sz w:val="18"/>
      <w:szCs w:val="18"/>
    </w:rPr>
  </w:style>
  <w:style w:type="paragraph" w:styleId="a9">
    <w:name w:val="List Paragraph"/>
    <w:basedOn w:val="a"/>
    <w:uiPriority w:val="99"/>
    <w:rsid w:val="00DE65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101</Words>
  <Characters>581</Characters>
  <Application>Microsoft Office Word</Application>
  <DocSecurity>0</DocSecurity>
  <Lines>4</Lines>
  <Paragraphs>1</Paragraphs>
  <ScaleCrop>false</ScaleCrop>
  <Company>P R C</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Betty</cp:lastModifiedBy>
  <cp:revision>10</cp:revision>
  <dcterms:created xsi:type="dcterms:W3CDTF">2018-11-29T01:47:00Z</dcterms:created>
  <dcterms:modified xsi:type="dcterms:W3CDTF">2022-01-13T03:03:00Z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