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outlineLvl w:val="0"/>
        <w:rPr>
          <w:rFonts w:ascii="仿宋_GB2312" w:hAnsi="仿宋_GB2312" w:eastAsia="仿宋_GB2312" w:cs="仿宋_GB2312"/>
          <w:sz w:val="32"/>
          <w:szCs w:val="32"/>
          <w:shd w:val="clear" w:color="FFFFFF" w:fill="D9D9D9"/>
          <w:lang w:val="en"/>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lang w:val="en"/>
        </w:rPr>
        <w:t>45100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水务021-供水检查单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2.检查模块：供水工程设计施工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 xml:space="preserve"> 供水工程设计施工-3 新、改、扩建的饮用水供水工程项目是否经建设行政主管部门设计审查和竣工验收</w:t>
      </w:r>
    </w:p>
    <w:p>
      <w:pPr>
        <w:spacing w:line="600" w:lineRule="exact"/>
        <w:ind w:firstLine="64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lang w:val="en"/>
        </w:rPr>
        <w:t>新、改、扩建的饮用水供水工程项目未经建设行政主管部门设计审查和竣工验收</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依据名称：《生活饮用水卫生监督管理办法》</w:t>
      </w:r>
    </w:p>
    <w:p>
      <w:pPr>
        <w:widowControl/>
        <w:spacing w:line="600" w:lineRule="exact"/>
        <w:ind w:firstLine="64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bookmarkStart w:id="0" w:name="_GoBack"/>
      <w:bookmarkEnd w:id="0"/>
      <w:r>
        <w:rPr>
          <w:rFonts w:hint="eastAsia" w:ascii="仿宋_GB2312" w:hAnsi="仿宋_GB2312" w:eastAsia="仿宋_GB2312" w:cs="仿宋_GB2312"/>
          <w:sz w:val="32"/>
          <w:szCs w:val="32"/>
        </w:rPr>
        <w:t>依据条款：</w:t>
      </w:r>
    </w:p>
    <w:p>
      <w:pPr>
        <w:widowControl/>
        <w:spacing w:line="600" w:lineRule="exact"/>
        <w:ind w:firstLine="642"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供水单位新建、改建、扩建的饮用水供水工程项目，应当符合卫生要求，选址和设计审查、竣工验收必须有建设、卫生行政主管部门参加。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E4B19"/>
    <w:rsid w:val="00206FA8"/>
    <w:rsid w:val="002B4518"/>
    <w:rsid w:val="004C3702"/>
    <w:rsid w:val="008317D1"/>
    <w:rsid w:val="009B0E1F"/>
    <w:rsid w:val="00A27465"/>
    <w:rsid w:val="00B545BF"/>
    <w:rsid w:val="00E273CF"/>
    <w:rsid w:val="00E82E5B"/>
    <w:rsid w:val="00F461D5"/>
    <w:rsid w:val="45EEC4F2"/>
    <w:rsid w:val="74BFD83D"/>
    <w:rsid w:val="7F6FDB76"/>
    <w:rsid w:val="7F7742C5"/>
    <w:rsid w:val="7FFE3D48"/>
    <w:rsid w:val="ADEF9096"/>
    <w:rsid w:val="B7FF75EB"/>
    <w:rsid w:val="CE6465E0"/>
    <w:rsid w:val="D2FFE4AB"/>
    <w:rsid w:val="EBB6FE32"/>
    <w:rsid w:val="FF5BC3F7"/>
    <w:rsid w:val="FF7EBD4E"/>
    <w:rsid w:val="FFDDD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37</Words>
  <Characters>217</Characters>
  <Lines>1</Lines>
  <Paragraphs>1</Paragraphs>
  <TotalTime>0</TotalTime>
  <ScaleCrop>false</ScaleCrop>
  <LinksUpToDate>false</LinksUpToDate>
  <CharactersWithSpaces>253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2021-12-06T00:21:00Z</dcterms:created>
  <dc:creator>shuiwuju</dc:creator>
  <cp:lastModifiedBy>shuiwuju</cp:lastModifiedBy>
  <dcterms:modified xsi:type="dcterms:W3CDTF">2021-12-29T17:03:15Z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