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snapToGrid/>
        <w:spacing w:line="480" w:lineRule="exact"/>
        <w:ind w:firstLine="640"/>
        <w:textAlignment w:val="auto"/>
        <w:rPr>
          <w:rFonts w:ascii="仿宋_GB2312" w:hAnsi="仿宋_GB2312" w:eastAsia="仿宋_GB2312" w:cs="仿宋_GB2312"/>
          <w:spacing w:val="-11"/>
          <w:sz w:val="30"/>
          <w:szCs w:val="30"/>
          <w:shd w:val="clear" w:color="FFFFFF" w:fill="D9D9D9"/>
        </w:rPr>
      </w:pPr>
      <w:r>
        <w:rPr>
          <w:rFonts w:hint="eastAsia" w:ascii="仿宋_GB2312" w:hAnsi="仿宋_GB2312" w:eastAsia="仿宋_GB2312" w:cs="仿宋_GB2312"/>
          <w:spacing w:val="-11"/>
          <w:sz w:val="30"/>
          <w:szCs w:val="30"/>
          <w:shd w:val="clear" w:color="FFFFFF" w:fill="D9D9D9"/>
        </w:rPr>
        <w:t>职权编号：</w:t>
      </w:r>
      <w:r>
        <w:rPr>
          <w:rFonts w:ascii="仿宋_GB2312" w:hAnsi="仿宋_GB2312" w:eastAsia="仿宋_GB2312" w:cs="仿宋_GB2312"/>
          <w:spacing w:val="-11"/>
          <w:sz w:val="30"/>
          <w:szCs w:val="30"/>
          <w:shd w:val="clear" w:color="FFFFFF" w:fill="D9D9D9"/>
        </w:rPr>
        <w:t>C2323800</w:t>
      </w:r>
    </w:p>
    <w:p>
      <w:pPr>
        <w:keepNext w:val="0"/>
        <w:keepLines w:val="0"/>
        <w:pageBreakBefore w:val="0"/>
        <w:widowControl w:val="0"/>
        <w:suppressAutoHyphens/>
        <w:kinsoku/>
        <w:wordWrap/>
        <w:overflowPunct/>
        <w:topLinePunct w:val="0"/>
        <w:autoSpaceDE/>
        <w:autoSpaceDN/>
        <w:bidi w:val="0"/>
        <w:adjustRightInd/>
        <w:snapToGrid/>
        <w:spacing w:line="480" w:lineRule="exact"/>
        <w:ind w:firstLine="640"/>
        <w:textAlignment w:val="auto"/>
        <w:rPr>
          <w:rFonts w:ascii="仿宋_GB2312" w:hAnsi="仿宋_GB2312" w:eastAsia="仿宋_GB2312" w:cs="仿宋_GB2312"/>
          <w:spacing w:val="-11"/>
          <w:sz w:val="30"/>
          <w:szCs w:val="30"/>
        </w:rPr>
      </w:pPr>
      <w:r>
        <w:rPr>
          <w:rFonts w:hint="eastAsia" w:ascii="仿宋_GB2312" w:hAnsi="仿宋_GB2312" w:eastAsia="仿宋_GB2312" w:cs="仿宋_GB2312"/>
          <w:b/>
          <w:bCs/>
          <w:spacing w:val="-11"/>
          <w:sz w:val="30"/>
          <w:szCs w:val="30"/>
        </w:rPr>
        <w:t>1.检查单：</w:t>
      </w:r>
      <w:r>
        <w:rPr>
          <w:rFonts w:hint="eastAsia" w:ascii="仿宋_GB2312" w:hAnsi="仿宋_GB2312" w:eastAsia="仿宋_GB2312" w:cs="仿宋_GB2312"/>
          <w:spacing w:val="-11"/>
          <w:sz w:val="30"/>
          <w:szCs w:val="30"/>
        </w:rPr>
        <w:t>水务014-质量检查单（建设单位）</w:t>
      </w:r>
    </w:p>
    <w:p>
      <w:pPr>
        <w:keepNext w:val="0"/>
        <w:keepLines w:val="0"/>
        <w:pageBreakBefore w:val="0"/>
        <w:widowControl w:val="0"/>
        <w:suppressAutoHyphens/>
        <w:kinsoku/>
        <w:wordWrap/>
        <w:overflowPunct/>
        <w:topLinePunct w:val="0"/>
        <w:autoSpaceDE/>
        <w:autoSpaceDN/>
        <w:bidi w:val="0"/>
        <w:adjustRightInd/>
        <w:snapToGrid/>
        <w:spacing w:line="480" w:lineRule="exact"/>
        <w:ind w:firstLine="640"/>
        <w:textAlignment w:val="auto"/>
        <w:rPr>
          <w:rFonts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水务014-3-质量检查单（建设单位依法发包）</w:t>
      </w:r>
    </w:p>
    <w:p>
      <w:pPr>
        <w:keepNext w:val="0"/>
        <w:keepLines w:val="0"/>
        <w:pageBreakBefore w:val="0"/>
        <w:widowControl w:val="0"/>
        <w:suppressAutoHyphens/>
        <w:kinsoku/>
        <w:wordWrap/>
        <w:overflowPunct/>
        <w:topLinePunct w:val="0"/>
        <w:autoSpaceDE/>
        <w:autoSpaceDN/>
        <w:bidi w:val="0"/>
        <w:adjustRightInd/>
        <w:snapToGrid/>
        <w:spacing w:line="480" w:lineRule="exact"/>
        <w:ind w:firstLine="640"/>
        <w:textAlignment w:val="auto"/>
        <w:rPr>
          <w:rFonts w:ascii="仿宋_GB2312" w:hAnsi="仿宋_GB2312" w:eastAsia="仿宋_GB2312" w:cs="仿宋_GB2312"/>
          <w:spacing w:val="-11"/>
          <w:sz w:val="30"/>
          <w:szCs w:val="30"/>
        </w:rPr>
      </w:pPr>
      <w:r>
        <w:rPr>
          <w:rFonts w:hint="eastAsia" w:ascii="仿宋_GB2312" w:hAnsi="仿宋_GB2312" w:eastAsia="仿宋_GB2312" w:cs="仿宋_GB2312"/>
          <w:b/>
          <w:bCs/>
          <w:spacing w:val="-11"/>
          <w:sz w:val="30"/>
          <w:szCs w:val="30"/>
        </w:rPr>
        <w:t>2.检查模块：</w:t>
      </w:r>
      <w:r>
        <w:rPr>
          <w:rFonts w:hint="eastAsia" w:ascii="仿宋_GB2312" w:hAnsi="仿宋_GB2312" w:eastAsia="仿宋_GB2312" w:cs="仿宋_GB2312"/>
          <w:spacing w:val="-11"/>
          <w:sz w:val="30"/>
          <w:szCs w:val="30"/>
        </w:rPr>
        <w:t>依法发包行为</w:t>
      </w:r>
    </w:p>
    <w:p>
      <w:pPr>
        <w:keepNext w:val="0"/>
        <w:keepLines w:val="0"/>
        <w:pageBreakBefore w:val="0"/>
        <w:widowControl w:val="0"/>
        <w:suppressAutoHyphens/>
        <w:kinsoku/>
        <w:wordWrap/>
        <w:overflowPunct/>
        <w:topLinePunct w:val="0"/>
        <w:autoSpaceDE/>
        <w:autoSpaceDN/>
        <w:bidi w:val="0"/>
        <w:adjustRightInd/>
        <w:snapToGrid/>
        <w:spacing w:line="480" w:lineRule="exact"/>
        <w:ind w:firstLine="640"/>
        <w:textAlignment w:val="auto"/>
        <w:rPr>
          <w:rFonts w:ascii="仿宋_GB2312" w:hAnsi="仿宋_GB2312" w:eastAsia="仿宋_GB2312" w:cs="仿宋_GB2312"/>
          <w:spacing w:val="-11"/>
          <w:sz w:val="30"/>
          <w:szCs w:val="30"/>
        </w:rPr>
      </w:pPr>
      <w:r>
        <w:rPr>
          <w:rFonts w:hint="eastAsia" w:ascii="仿宋_GB2312" w:hAnsi="仿宋_GB2312" w:eastAsia="仿宋_GB2312" w:cs="仿宋_GB2312"/>
          <w:b/>
          <w:bCs/>
          <w:spacing w:val="-11"/>
          <w:sz w:val="30"/>
          <w:szCs w:val="30"/>
        </w:rPr>
        <w:t>3.检查项：</w:t>
      </w:r>
      <w:r>
        <w:rPr>
          <w:rFonts w:hint="eastAsia" w:ascii="仿宋_GB2312" w:hAnsi="仿宋_GB2312" w:eastAsia="仿宋_GB2312" w:cs="仿宋_GB2312"/>
          <w:spacing w:val="-11"/>
          <w:sz w:val="30"/>
          <w:szCs w:val="30"/>
        </w:rPr>
        <w:t>依法发包行为-1 水利工程建设单位是否将建设工程发包给不具有相应资质等级的勘察、设计、施工单位。</w:t>
      </w:r>
    </w:p>
    <w:p>
      <w:pPr>
        <w:keepNext w:val="0"/>
        <w:keepLines w:val="0"/>
        <w:pageBreakBefore w:val="0"/>
        <w:widowControl w:val="0"/>
        <w:suppressAutoHyphens/>
        <w:kinsoku/>
        <w:wordWrap/>
        <w:overflowPunct/>
        <w:topLinePunct w:val="0"/>
        <w:autoSpaceDE/>
        <w:autoSpaceDN/>
        <w:bidi w:val="0"/>
        <w:adjustRightInd/>
        <w:snapToGrid/>
        <w:spacing w:line="480" w:lineRule="exact"/>
        <w:ind w:firstLine="640"/>
        <w:textAlignment w:val="auto"/>
        <w:rPr>
          <w:rFonts w:ascii="仿宋_GB2312" w:hAnsi="仿宋_GB2312" w:eastAsia="仿宋_GB2312" w:cs="仿宋_GB2312"/>
          <w:spacing w:val="-11"/>
          <w:sz w:val="30"/>
          <w:szCs w:val="30"/>
          <w:highlight w:val="yellow"/>
        </w:rPr>
      </w:pPr>
      <w:r>
        <w:rPr>
          <w:rFonts w:hint="eastAsia" w:ascii="仿宋_GB2312" w:hAnsi="仿宋_GB2312" w:eastAsia="仿宋_GB2312" w:cs="仿宋_GB2312"/>
          <w:b/>
          <w:bCs/>
          <w:spacing w:val="-11"/>
          <w:sz w:val="30"/>
          <w:szCs w:val="30"/>
        </w:rPr>
        <w:t>4.检查内容：</w:t>
      </w:r>
      <w:r>
        <w:rPr>
          <w:rFonts w:hint="eastAsia" w:ascii="仿宋_GB2312" w:hAnsi="仿宋_GB2312" w:eastAsia="仿宋_GB2312" w:cs="仿宋_GB2312"/>
          <w:spacing w:val="-11"/>
          <w:sz w:val="30"/>
          <w:szCs w:val="30"/>
        </w:rPr>
        <w:t>水利工程建设单位是否将建设工程发包给不具有相应资质等级的勘察、设计、施工单位</w:t>
      </w:r>
    </w:p>
    <w:p>
      <w:pPr>
        <w:keepNext w:val="0"/>
        <w:keepLines w:val="0"/>
        <w:pageBreakBefore w:val="0"/>
        <w:widowControl w:val="0"/>
        <w:suppressAutoHyphens/>
        <w:kinsoku/>
        <w:wordWrap/>
        <w:overflowPunct/>
        <w:topLinePunct w:val="0"/>
        <w:autoSpaceDE/>
        <w:autoSpaceDN/>
        <w:bidi w:val="0"/>
        <w:adjustRightInd/>
        <w:snapToGrid/>
        <w:spacing w:line="480" w:lineRule="exact"/>
        <w:ind w:firstLine="640"/>
        <w:textAlignment w:val="auto"/>
        <w:rPr>
          <w:rFonts w:ascii="仿宋_GB2312" w:hAnsi="仿宋_GB2312" w:eastAsia="仿宋_GB2312" w:cs="仿宋_GB2312"/>
          <w:b/>
          <w:bCs/>
          <w:spacing w:val="-11"/>
          <w:sz w:val="30"/>
          <w:szCs w:val="30"/>
        </w:rPr>
      </w:pPr>
      <w:r>
        <w:rPr>
          <w:rFonts w:hint="eastAsia" w:ascii="仿宋_GB2312" w:hAnsi="仿宋_GB2312" w:eastAsia="仿宋_GB2312" w:cs="仿宋_GB2312"/>
          <w:b/>
          <w:bCs/>
          <w:spacing w:val="-11"/>
          <w:sz w:val="30"/>
          <w:szCs w:val="30"/>
        </w:rPr>
        <w:t>5.检查标准：</w:t>
      </w:r>
    </w:p>
    <w:p>
      <w:pPr>
        <w:keepNext w:val="0"/>
        <w:keepLines w:val="0"/>
        <w:pageBreakBefore w:val="0"/>
        <w:widowControl w:val="0"/>
        <w:suppressAutoHyphens/>
        <w:kinsoku/>
        <w:wordWrap/>
        <w:overflowPunct/>
        <w:topLinePunct w:val="0"/>
        <w:autoSpaceDE/>
        <w:autoSpaceDN/>
        <w:bidi w:val="0"/>
        <w:adjustRightInd/>
        <w:snapToGrid/>
        <w:spacing w:line="480" w:lineRule="exact"/>
        <w:ind w:firstLine="837" w:firstLineChars="300"/>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b/>
          <w:bCs/>
          <w:spacing w:val="-11"/>
          <w:sz w:val="30"/>
          <w:szCs w:val="30"/>
        </w:rPr>
        <w:t>5.</w:t>
      </w:r>
      <w:r>
        <w:rPr>
          <w:rFonts w:hint="eastAsia" w:ascii="仿宋_GB2312" w:hAnsi="仿宋_GB2312" w:eastAsia="仿宋_GB2312" w:cs="仿宋_GB2312"/>
          <w:b/>
          <w:bCs/>
          <w:spacing w:val="-11"/>
          <w:sz w:val="30"/>
          <w:szCs w:val="30"/>
          <w:lang w:val="en-US" w:eastAsia="zh-CN"/>
        </w:rPr>
        <w:t>1</w:t>
      </w:r>
      <w:r>
        <w:rPr>
          <w:rFonts w:hint="eastAsia" w:ascii="仿宋_GB2312" w:hAnsi="仿宋_GB2312" w:eastAsia="仿宋_GB2312" w:cs="仿宋_GB2312"/>
          <w:spacing w:val="-11"/>
          <w:sz w:val="30"/>
          <w:szCs w:val="30"/>
        </w:rPr>
        <w:t>依据名称：</w:t>
      </w:r>
      <w:r>
        <w:rPr>
          <w:rFonts w:ascii="仿宋_GB2312" w:hAnsi="仿宋_GB2312" w:eastAsia="仿宋_GB2312" w:cs="仿宋_GB2312"/>
          <w:spacing w:val="-11"/>
          <w:sz w:val="30"/>
          <w:szCs w:val="30"/>
        </w:rPr>
        <w:t>住房城乡建设部关于印发《建筑业企业资质标准》的通知（建市[2014]159号）</w:t>
      </w:r>
    </w:p>
    <w:p>
      <w:pPr>
        <w:keepNext w:val="0"/>
        <w:keepLines w:val="0"/>
        <w:pageBreakBefore w:val="0"/>
        <w:widowControl w:val="0"/>
        <w:suppressAutoHyphens/>
        <w:kinsoku/>
        <w:wordWrap/>
        <w:overflowPunct/>
        <w:topLinePunct w:val="0"/>
        <w:autoSpaceDE/>
        <w:autoSpaceDN/>
        <w:bidi w:val="0"/>
        <w:adjustRightInd/>
        <w:snapToGrid/>
        <w:spacing w:line="480" w:lineRule="exact"/>
        <w:ind w:firstLine="837" w:firstLineChars="300"/>
        <w:textAlignment w:val="auto"/>
        <w:rPr>
          <w:rFonts w:ascii="仿宋_GB2312" w:hAnsi="仿宋_GB2312" w:eastAsia="仿宋_GB2312" w:cs="仿宋_GB2312"/>
          <w:spacing w:val="-11"/>
          <w:sz w:val="30"/>
          <w:szCs w:val="30"/>
        </w:rPr>
      </w:pPr>
      <w:r>
        <w:rPr>
          <w:rFonts w:hint="eastAsia" w:ascii="仿宋_GB2312" w:hAnsi="仿宋_GB2312" w:eastAsia="仿宋_GB2312" w:cs="仿宋_GB2312"/>
          <w:b/>
          <w:bCs/>
          <w:spacing w:val="-11"/>
          <w:sz w:val="30"/>
          <w:szCs w:val="30"/>
        </w:rPr>
        <w:t>5.</w:t>
      </w:r>
      <w:r>
        <w:rPr>
          <w:rFonts w:hint="eastAsia" w:ascii="仿宋_GB2312" w:hAnsi="仿宋_GB2312" w:eastAsia="仿宋_GB2312" w:cs="仿宋_GB2312"/>
          <w:b/>
          <w:bCs/>
          <w:spacing w:val="-11"/>
          <w:sz w:val="30"/>
          <w:szCs w:val="30"/>
          <w:lang w:val="en-US" w:eastAsia="zh-CN"/>
        </w:rPr>
        <w:t>1</w:t>
      </w:r>
      <w:r>
        <w:rPr>
          <w:rFonts w:hint="eastAsia" w:ascii="仿宋_GB2312" w:hAnsi="仿宋_GB2312" w:eastAsia="仿宋_GB2312" w:cs="仿宋_GB2312"/>
          <w:b/>
          <w:bCs/>
          <w:spacing w:val="-11"/>
          <w:sz w:val="30"/>
          <w:szCs w:val="30"/>
        </w:rPr>
        <w:t>.</w:t>
      </w:r>
      <w:r>
        <w:rPr>
          <w:rFonts w:hint="eastAsia" w:ascii="仿宋_GB2312" w:hAnsi="仿宋_GB2312" w:eastAsia="仿宋_GB2312" w:cs="仿宋_GB2312"/>
          <w:b/>
          <w:bCs/>
          <w:spacing w:val="-11"/>
          <w:sz w:val="30"/>
          <w:szCs w:val="30"/>
          <w:lang w:val="en-US" w:eastAsia="zh-CN"/>
        </w:rPr>
        <w:t>1</w:t>
      </w:r>
      <w:r>
        <w:rPr>
          <w:rFonts w:hint="eastAsia" w:ascii="仿宋_GB2312" w:hAnsi="仿宋_GB2312" w:eastAsia="仿宋_GB2312" w:cs="仿宋_GB2312"/>
          <w:spacing w:val="-11"/>
          <w:sz w:val="30"/>
          <w:szCs w:val="30"/>
        </w:rPr>
        <w:t>依据条款：</w:t>
      </w:r>
      <w:r>
        <w:rPr>
          <w:rFonts w:ascii="仿宋_GB2312" w:hAnsi="仿宋_GB2312" w:eastAsia="仿宋_GB2312" w:cs="仿宋_GB2312"/>
          <w:spacing w:val="-11"/>
          <w:sz w:val="30"/>
          <w:szCs w:val="30"/>
        </w:rPr>
        <w:t xml:space="preserve"> </w:t>
      </w:r>
    </w:p>
    <w:p>
      <w:pPr>
        <w:keepNext w:val="0"/>
        <w:keepLines w:val="0"/>
        <w:pageBreakBefore w:val="0"/>
        <w:widowControl w:val="0"/>
        <w:suppressAutoHyphens/>
        <w:kinsoku/>
        <w:wordWrap/>
        <w:overflowPunct/>
        <w:topLinePunct w:val="0"/>
        <w:autoSpaceDE/>
        <w:autoSpaceDN/>
        <w:bidi w:val="0"/>
        <w:adjustRightInd/>
        <w:snapToGrid/>
        <w:spacing w:line="480" w:lineRule="exact"/>
        <w:ind w:firstLine="837" w:firstLineChars="300"/>
        <w:textAlignment w:val="auto"/>
        <w:rPr>
          <w:rFonts w:ascii="仿宋_GB2312" w:hAnsi="仿宋_GB2312" w:eastAsia="仿宋_GB2312" w:cs="仿宋_GB2312"/>
          <w:spacing w:val="-11"/>
          <w:sz w:val="30"/>
          <w:szCs w:val="30"/>
        </w:rPr>
      </w:pPr>
      <w:r>
        <w:rPr>
          <w:rFonts w:hint="eastAsia" w:ascii="仿宋_GB2312" w:hAnsi="仿宋_GB2312" w:eastAsia="仿宋_GB2312" w:cs="仿宋_GB2312"/>
          <w:b/>
          <w:bCs/>
          <w:spacing w:val="-11"/>
          <w:sz w:val="30"/>
          <w:szCs w:val="30"/>
        </w:rPr>
        <w:t>标准（一）</w:t>
      </w:r>
      <w:r>
        <w:rPr>
          <w:rFonts w:hint="eastAsia" w:ascii="仿宋_GB2312" w:hAnsi="仿宋_GB2312" w:eastAsia="仿宋_GB2312" w:cs="仿宋_GB2312"/>
          <w:spacing w:val="-11"/>
          <w:sz w:val="30"/>
          <w:szCs w:val="30"/>
        </w:rPr>
        <w:t>5、水利水电工程施工总承包资质标准</w:t>
      </w:r>
    </w:p>
    <w:p>
      <w:pPr>
        <w:keepNext w:val="0"/>
        <w:keepLines w:val="0"/>
        <w:pageBreakBefore w:val="0"/>
        <w:widowControl w:val="0"/>
        <w:suppressAutoHyphens/>
        <w:kinsoku/>
        <w:wordWrap/>
        <w:overflowPunct/>
        <w:topLinePunct w:val="0"/>
        <w:autoSpaceDE/>
        <w:autoSpaceDN/>
        <w:bidi w:val="0"/>
        <w:adjustRightInd/>
        <w:snapToGrid/>
        <w:spacing w:line="480" w:lineRule="exact"/>
        <w:ind w:firstLine="834" w:firstLineChars="300"/>
        <w:textAlignment w:val="auto"/>
        <w:rPr>
          <w:rFonts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5.4承包工程范围</w:t>
      </w:r>
    </w:p>
    <w:p>
      <w:pPr>
        <w:keepNext w:val="0"/>
        <w:keepLines w:val="0"/>
        <w:pageBreakBefore w:val="0"/>
        <w:widowControl w:val="0"/>
        <w:suppressAutoHyphens/>
        <w:kinsoku/>
        <w:wordWrap/>
        <w:overflowPunct/>
        <w:topLinePunct w:val="0"/>
        <w:autoSpaceDE/>
        <w:autoSpaceDN/>
        <w:bidi w:val="0"/>
        <w:adjustRightInd/>
        <w:snapToGrid/>
        <w:spacing w:line="480" w:lineRule="exact"/>
        <w:ind w:firstLine="834" w:firstLineChars="300"/>
        <w:textAlignment w:val="auto"/>
        <w:rPr>
          <w:rFonts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5.4.1一级资质</w:t>
      </w:r>
    </w:p>
    <w:p>
      <w:pPr>
        <w:keepNext w:val="0"/>
        <w:keepLines w:val="0"/>
        <w:pageBreakBefore w:val="0"/>
        <w:widowControl w:val="0"/>
        <w:suppressAutoHyphens/>
        <w:kinsoku/>
        <w:wordWrap/>
        <w:overflowPunct/>
        <w:topLinePunct w:val="0"/>
        <w:autoSpaceDE/>
        <w:autoSpaceDN/>
        <w:bidi w:val="0"/>
        <w:adjustRightInd/>
        <w:snapToGrid/>
        <w:spacing w:line="480" w:lineRule="exact"/>
        <w:ind w:firstLine="834" w:firstLineChars="300"/>
        <w:textAlignment w:val="auto"/>
        <w:rPr>
          <w:rFonts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可承担各类型水利水电工程的施工。</w:t>
      </w:r>
    </w:p>
    <w:p>
      <w:pPr>
        <w:keepNext w:val="0"/>
        <w:keepLines w:val="0"/>
        <w:pageBreakBefore w:val="0"/>
        <w:widowControl w:val="0"/>
        <w:suppressAutoHyphens/>
        <w:kinsoku/>
        <w:wordWrap/>
        <w:overflowPunct/>
        <w:topLinePunct w:val="0"/>
        <w:autoSpaceDE/>
        <w:autoSpaceDN/>
        <w:bidi w:val="0"/>
        <w:adjustRightInd/>
        <w:snapToGrid/>
        <w:spacing w:line="480" w:lineRule="exact"/>
        <w:ind w:firstLine="834" w:firstLineChars="300"/>
        <w:textAlignment w:val="auto"/>
        <w:rPr>
          <w:rFonts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5.4.2二级资质</w:t>
      </w:r>
    </w:p>
    <w:p>
      <w:pPr>
        <w:keepNext w:val="0"/>
        <w:keepLines w:val="0"/>
        <w:pageBreakBefore w:val="0"/>
        <w:widowControl w:val="0"/>
        <w:suppressAutoHyphens/>
        <w:kinsoku/>
        <w:wordWrap/>
        <w:overflowPunct/>
        <w:topLinePunct w:val="0"/>
        <w:autoSpaceDE/>
        <w:autoSpaceDN/>
        <w:bidi w:val="0"/>
        <w:adjustRightInd/>
        <w:snapToGrid/>
        <w:spacing w:line="480" w:lineRule="exact"/>
        <w:ind w:firstLine="834" w:firstLineChars="300"/>
        <w:textAlignment w:val="auto"/>
        <w:rPr>
          <w:rFonts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可承担工程规模中型以下水利水电工程和建筑物级别3级以下水工建筑物的施工，但下列工程规模限制在以下范围内:坝高70米以下、水电站总装机容量150MW以下、水工隧洞洞径小于8米(或断面积相等的其它型式)且长度小于1000米、堤防级别2级以下。</w:t>
      </w:r>
    </w:p>
    <w:p>
      <w:pPr>
        <w:keepNext w:val="0"/>
        <w:keepLines w:val="0"/>
        <w:pageBreakBefore w:val="0"/>
        <w:widowControl w:val="0"/>
        <w:suppressAutoHyphens/>
        <w:kinsoku/>
        <w:wordWrap/>
        <w:overflowPunct/>
        <w:topLinePunct w:val="0"/>
        <w:autoSpaceDE/>
        <w:autoSpaceDN/>
        <w:bidi w:val="0"/>
        <w:adjustRightInd/>
        <w:snapToGrid/>
        <w:spacing w:line="480" w:lineRule="exact"/>
        <w:ind w:firstLine="834" w:firstLineChars="300"/>
        <w:textAlignment w:val="auto"/>
        <w:rPr>
          <w:rFonts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5.4.3三级资质</w:t>
      </w:r>
    </w:p>
    <w:p>
      <w:pPr>
        <w:keepNext w:val="0"/>
        <w:keepLines w:val="0"/>
        <w:pageBreakBefore w:val="0"/>
        <w:widowControl w:val="0"/>
        <w:suppressAutoHyphens/>
        <w:kinsoku/>
        <w:wordWrap/>
        <w:overflowPunct/>
        <w:topLinePunct w:val="0"/>
        <w:autoSpaceDE/>
        <w:autoSpaceDN/>
        <w:bidi w:val="0"/>
        <w:adjustRightInd/>
        <w:snapToGrid/>
        <w:spacing w:line="480" w:lineRule="exact"/>
        <w:ind w:firstLine="834" w:firstLineChars="300"/>
        <w:textAlignment w:val="auto"/>
        <w:rPr>
          <w:rFonts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可承担单项合同额6000万元以下的下列水利水电工程的施工:小(1)型以下水利水电工程和建筑物级别4级以下水工建筑物的施工总承包，但下列工程限制在以下范围内:坝高40米以下、水电站总装机容量20MW以下、泵站总装机容量800KW以下、水工隧洞洞径小于6米(或断面积相等的其它型式)且长度小于500米、堤防级别3级以下。</w:t>
      </w:r>
    </w:p>
    <w:p>
      <w:pPr>
        <w:keepNext w:val="0"/>
        <w:keepLines w:val="0"/>
        <w:pageBreakBefore w:val="0"/>
        <w:widowControl w:val="0"/>
        <w:suppressAutoHyphens/>
        <w:kinsoku/>
        <w:wordWrap/>
        <w:overflowPunct/>
        <w:topLinePunct w:val="0"/>
        <w:autoSpaceDE/>
        <w:autoSpaceDN/>
        <w:bidi w:val="0"/>
        <w:adjustRightInd/>
        <w:snapToGrid/>
        <w:spacing w:line="480" w:lineRule="exact"/>
        <w:ind w:firstLine="837" w:firstLineChars="300"/>
        <w:textAlignment w:val="auto"/>
        <w:rPr>
          <w:rFonts w:ascii="仿宋_GB2312" w:hAnsi="仿宋_GB2312" w:eastAsia="仿宋_GB2312" w:cs="仿宋_GB2312"/>
          <w:b/>
          <w:bCs/>
          <w:spacing w:val="-11"/>
          <w:sz w:val="30"/>
          <w:szCs w:val="30"/>
        </w:rPr>
      </w:pPr>
      <w:r>
        <w:rPr>
          <w:rFonts w:hint="eastAsia" w:ascii="仿宋_GB2312" w:hAnsi="仿宋_GB2312" w:eastAsia="仿宋_GB2312" w:cs="仿宋_GB2312"/>
          <w:b/>
          <w:bCs/>
          <w:spacing w:val="-11"/>
          <w:sz w:val="30"/>
          <w:szCs w:val="30"/>
        </w:rPr>
        <w:t>（二）专业承包序列资质标准</w:t>
      </w:r>
    </w:p>
    <w:p>
      <w:pPr>
        <w:keepNext w:val="0"/>
        <w:keepLines w:val="0"/>
        <w:pageBreakBefore w:val="0"/>
        <w:widowControl w:val="0"/>
        <w:suppressAutoHyphens/>
        <w:kinsoku/>
        <w:wordWrap/>
        <w:overflowPunct/>
        <w:topLinePunct w:val="0"/>
        <w:autoSpaceDE/>
        <w:autoSpaceDN/>
        <w:bidi w:val="0"/>
        <w:adjustRightInd/>
        <w:snapToGrid/>
        <w:spacing w:line="480" w:lineRule="exact"/>
        <w:ind w:firstLine="834" w:firstLineChars="300"/>
        <w:textAlignment w:val="auto"/>
        <w:rPr>
          <w:rFonts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41、水工金属结构制作与安装工程</w:t>
      </w:r>
    </w:p>
    <w:p>
      <w:pPr>
        <w:keepNext w:val="0"/>
        <w:keepLines w:val="0"/>
        <w:pageBreakBefore w:val="0"/>
        <w:widowControl w:val="0"/>
        <w:suppressAutoHyphens/>
        <w:kinsoku/>
        <w:wordWrap/>
        <w:overflowPunct/>
        <w:topLinePunct w:val="0"/>
        <w:autoSpaceDE/>
        <w:autoSpaceDN/>
        <w:bidi w:val="0"/>
        <w:adjustRightInd/>
        <w:snapToGrid/>
        <w:spacing w:line="480" w:lineRule="exact"/>
        <w:ind w:firstLine="834" w:firstLineChars="300"/>
        <w:textAlignment w:val="auto"/>
        <w:rPr>
          <w:rFonts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41.4.1一级资质</w:t>
      </w:r>
    </w:p>
    <w:p>
      <w:pPr>
        <w:keepNext w:val="0"/>
        <w:keepLines w:val="0"/>
        <w:pageBreakBefore w:val="0"/>
        <w:widowControl w:val="0"/>
        <w:suppressAutoHyphens/>
        <w:kinsoku/>
        <w:wordWrap/>
        <w:overflowPunct/>
        <w:topLinePunct w:val="0"/>
        <w:autoSpaceDE/>
        <w:autoSpaceDN/>
        <w:bidi w:val="0"/>
        <w:adjustRightInd/>
        <w:snapToGrid/>
        <w:spacing w:line="480" w:lineRule="exact"/>
        <w:ind w:firstLine="834" w:firstLineChars="300"/>
        <w:textAlignment w:val="auto"/>
        <w:rPr>
          <w:rFonts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可承担各类压力钢管、闸门、拦污栅等水工金属结构工程的制作、安装及启闭机的安装。</w:t>
      </w:r>
    </w:p>
    <w:p>
      <w:pPr>
        <w:keepNext w:val="0"/>
        <w:keepLines w:val="0"/>
        <w:pageBreakBefore w:val="0"/>
        <w:widowControl w:val="0"/>
        <w:suppressAutoHyphens/>
        <w:kinsoku/>
        <w:wordWrap/>
        <w:overflowPunct/>
        <w:topLinePunct w:val="0"/>
        <w:autoSpaceDE/>
        <w:autoSpaceDN/>
        <w:bidi w:val="0"/>
        <w:adjustRightInd/>
        <w:snapToGrid/>
        <w:spacing w:line="480" w:lineRule="exact"/>
        <w:ind w:firstLine="834" w:firstLineChars="300"/>
        <w:textAlignment w:val="auto"/>
        <w:rPr>
          <w:rFonts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41.4.2二级资质</w:t>
      </w:r>
    </w:p>
    <w:p>
      <w:pPr>
        <w:keepNext w:val="0"/>
        <w:keepLines w:val="0"/>
        <w:pageBreakBefore w:val="0"/>
        <w:widowControl w:val="0"/>
        <w:suppressAutoHyphens/>
        <w:kinsoku/>
        <w:wordWrap/>
        <w:overflowPunct/>
        <w:topLinePunct w:val="0"/>
        <w:autoSpaceDE/>
        <w:autoSpaceDN/>
        <w:bidi w:val="0"/>
        <w:adjustRightInd/>
        <w:snapToGrid/>
        <w:spacing w:line="480" w:lineRule="exact"/>
        <w:ind w:firstLine="834" w:firstLineChars="300"/>
        <w:textAlignment w:val="auto"/>
        <w:rPr>
          <w:rFonts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可承担大型以下压力钢管、闸门、拦污栅等水工金属结构工程的制作。安装及启闭机的安装。</w:t>
      </w:r>
    </w:p>
    <w:p>
      <w:pPr>
        <w:keepNext w:val="0"/>
        <w:keepLines w:val="0"/>
        <w:pageBreakBefore w:val="0"/>
        <w:widowControl w:val="0"/>
        <w:suppressAutoHyphens/>
        <w:kinsoku/>
        <w:wordWrap/>
        <w:overflowPunct/>
        <w:topLinePunct w:val="0"/>
        <w:autoSpaceDE/>
        <w:autoSpaceDN/>
        <w:bidi w:val="0"/>
        <w:adjustRightInd/>
        <w:snapToGrid/>
        <w:spacing w:line="480" w:lineRule="exact"/>
        <w:ind w:firstLine="834" w:firstLineChars="300"/>
        <w:textAlignment w:val="auto"/>
        <w:rPr>
          <w:rFonts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41.4.3三级资质</w:t>
      </w:r>
    </w:p>
    <w:p>
      <w:pPr>
        <w:keepNext w:val="0"/>
        <w:keepLines w:val="0"/>
        <w:pageBreakBefore w:val="0"/>
        <w:widowControl w:val="0"/>
        <w:suppressAutoHyphens/>
        <w:kinsoku/>
        <w:wordWrap/>
        <w:overflowPunct/>
        <w:topLinePunct w:val="0"/>
        <w:autoSpaceDE/>
        <w:autoSpaceDN/>
        <w:bidi w:val="0"/>
        <w:adjustRightInd/>
        <w:snapToGrid/>
        <w:spacing w:line="480" w:lineRule="exact"/>
        <w:ind w:firstLine="834" w:firstLineChars="300"/>
        <w:textAlignment w:val="auto"/>
        <w:rPr>
          <w:rFonts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可承担中型以下压力钢管、闸门、拦污栅等水工金属结构工程的制作、安装及启闭机的安装。</w:t>
      </w:r>
    </w:p>
    <w:p>
      <w:pPr>
        <w:keepNext w:val="0"/>
        <w:keepLines w:val="0"/>
        <w:pageBreakBefore w:val="0"/>
        <w:widowControl w:val="0"/>
        <w:suppressAutoHyphens/>
        <w:kinsoku/>
        <w:wordWrap/>
        <w:overflowPunct/>
        <w:topLinePunct w:val="0"/>
        <w:autoSpaceDE/>
        <w:autoSpaceDN/>
        <w:bidi w:val="0"/>
        <w:adjustRightInd/>
        <w:snapToGrid/>
        <w:spacing w:line="480" w:lineRule="exact"/>
        <w:ind w:firstLine="834" w:firstLineChars="300"/>
        <w:textAlignment w:val="auto"/>
        <w:rPr>
          <w:rFonts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42、水利水电机电安装工程</w:t>
      </w:r>
    </w:p>
    <w:p>
      <w:pPr>
        <w:keepNext w:val="0"/>
        <w:keepLines w:val="0"/>
        <w:pageBreakBefore w:val="0"/>
        <w:widowControl w:val="0"/>
        <w:suppressAutoHyphens/>
        <w:kinsoku/>
        <w:wordWrap/>
        <w:overflowPunct/>
        <w:topLinePunct w:val="0"/>
        <w:autoSpaceDE/>
        <w:autoSpaceDN/>
        <w:bidi w:val="0"/>
        <w:adjustRightInd/>
        <w:snapToGrid/>
        <w:spacing w:line="480" w:lineRule="exact"/>
        <w:ind w:firstLine="834" w:firstLineChars="300"/>
        <w:textAlignment w:val="auto"/>
        <w:rPr>
          <w:rFonts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42.4.1一级资质</w:t>
      </w:r>
    </w:p>
    <w:p>
      <w:pPr>
        <w:keepNext w:val="0"/>
        <w:keepLines w:val="0"/>
        <w:pageBreakBefore w:val="0"/>
        <w:widowControl w:val="0"/>
        <w:suppressAutoHyphens/>
        <w:kinsoku/>
        <w:wordWrap/>
        <w:overflowPunct/>
        <w:topLinePunct w:val="0"/>
        <w:autoSpaceDE/>
        <w:autoSpaceDN/>
        <w:bidi w:val="0"/>
        <w:adjustRightInd/>
        <w:snapToGrid/>
        <w:spacing w:line="480" w:lineRule="exact"/>
        <w:ind w:firstLine="834" w:firstLineChars="300"/>
        <w:textAlignment w:val="auto"/>
        <w:rPr>
          <w:rFonts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可承担各类水电站、泵站主机(各类水轮发电机组、水泵机组)及其附属设备和水电(泵)站电气设备的安装工程。</w:t>
      </w:r>
    </w:p>
    <w:p>
      <w:pPr>
        <w:keepNext w:val="0"/>
        <w:keepLines w:val="0"/>
        <w:pageBreakBefore w:val="0"/>
        <w:widowControl w:val="0"/>
        <w:suppressAutoHyphens/>
        <w:kinsoku/>
        <w:wordWrap/>
        <w:overflowPunct/>
        <w:topLinePunct w:val="0"/>
        <w:autoSpaceDE/>
        <w:autoSpaceDN/>
        <w:bidi w:val="0"/>
        <w:adjustRightInd/>
        <w:snapToGrid/>
        <w:spacing w:line="480" w:lineRule="exact"/>
        <w:ind w:firstLine="834" w:firstLineChars="300"/>
        <w:textAlignment w:val="auto"/>
        <w:rPr>
          <w:rFonts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42.4.2二级资质</w:t>
      </w:r>
    </w:p>
    <w:p>
      <w:pPr>
        <w:keepNext w:val="0"/>
        <w:keepLines w:val="0"/>
        <w:pageBreakBefore w:val="0"/>
        <w:widowControl w:val="0"/>
        <w:suppressAutoHyphens/>
        <w:kinsoku/>
        <w:wordWrap/>
        <w:overflowPunct/>
        <w:topLinePunct w:val="0"/>
        <w:autoSpaceDE/>
        <w:autoSpaceDN/>
        <w:bidi w:val="0"/>
        <w:adjustRightInd/>
        <w:snapToGrid/>
        <w:spacing w:line="480" w:lineRule="exact"/>
        <w:ind w:firstLine="834" w:firstLineChars="300"/>
        <w:textAlignment w:val="auto"/>
        <w:rPr>
          <w:rFonts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可承担单机容量100MW以下的水电站、单机容量1000KW以下的泵站主机及其附属设备和水电(泵)站电气设备的安装工程。</w:t>
      </w:r>
    </w:p>
    <w:p>
      <w:pPr>
        <w:keepNext w:val="0"/>
        <w:keepLines w:val="0"/>
        <w:pageBreakBefore w:val="0"/>
        <w:widowControl w:val="0"/>
        <w:suppressAutoHyphens/>
        <w:kinsoku/>
        <w:wordWrap/>
        <w:overflowPunct/>
        <w:topLinePunct w:val="0"/>
        <w:autoSpaceDE/>
        <w:autoSpaceDN/>
        <w:bidi w:val="0"/>
        <w:adjustRightInd/>
        <w:snapToGrid/>
        <w:spacing w:line="480" w:lineRule="exact"/>
        <w:ind w:firstLine="834" w:firstLineChars="300"/>
        <w:textAlignment w:val="auto"/>
        <w:rPr>
          <w:rFonts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42.4.3 三级资质</w:t>
      </w:r>
    </w:p>
    <w:p>
      <w:pPr>
        <w:keepNext w:val="0"/>
        <w:keepLines w:val="0"/>
        <w:pageBreakBefore w:val="0"/>
        <w:widowControl w:val="0"/>
        <w:suppressAutoHyphens/>
        <w:kinsoku/>
        <w:wordWrap/>
        <w:overflowPunct/>
        <w:topLinePunct w:val="0"/>
        <w:autoSpaceDE/>
        <w:autoSpaceDN/>
        <w:bidi w:val="0"/>
        <w:adjustRightInd/>
        <w:snapToGrid/>
        <w:spacing w:line="480" w:lineRule="exact"/>
        <w:ind w:firstLine="834" w:firstLineChars="300"/>
        <w:textAlignment w:val="auto"/>
        <w:rPr>
          <w:rFonts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可承担单机容量25MW以下的水电站、单机容量500KW以下的泵站主机及其附属设备和水电(泵)站电气设备的安装工程。</w:t>
      </w:r>
    </w:p>
    <w:p>
      <w:pPr>
        <w:keepNext w:val="0"/>
        <w:keepLines w:val="0"/>
        <w:pageBreakBefore w:val="0"/>
        <w:widowControl w:val="0"/>
        <w:suppressAutoHyphens/>
        <w:kinsoku/>
        <w:wordWrap/>
        <w:overflowPunct/>
        <w:topLinePunct w:val="0"/>
        <w:autoSpaceDE/>
        <w:autoSpaceDN/>
        <w:bidi w:val="0"/>
        <w:adjustRightInd/>
        <w:snapToGrid/>
        <w:spacing w:line="480" w:lineRule="exact"/>
        <w:ind w:firstLine="834" w:firstLineChars="300"/>
        <w:textAlignment w:val="auto"/>
        <w:rPr>
          <w:rFonts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43、河湖整治工程</w:t>
      </w:r>
    </w:p>
    <w:p>
      <w:pPr>
        <w:keepNext w:val="0"/>
        <w:keepLines w:val="0"/>
        <w:pageBreakBefore w:val="0"/>
        <w:widowControl w:val="0"/>
        <w:suppressAutoHyphens/>
        <w:kinsoku/>
        <w:wordWrap/>
        <w:overflowPunct/>
        <w:topLinePunct w:val="0"/>
        <w:autoSpaceDE/>
        <w:autoSpaceDN/>
        <w:bidi w:val="0"/>
        <w:adjustRightInd/>
        <w:snapToGrid/>
        <w:spacing w:line="480" w:lineRule="exact"/>
        <w:ind w:firstLine="834" w:firstLineChars="300"/>
        <w:textAlignment w:val="auto"/>
        <w:rPr>
          <w:rFonts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43.4.1一级资质</w:t>
      </w:r>
    </w:p>
    <w:p>
      <w:pPr>
        <w:keepNext w:val="0"/>
        <w:keepLines w:val="0"/>
        <w:pageBreakBefore w:val="0"/>
        <w:widowControl w:val="0"/>
        <w:suppressAutoHyphens/>
        <w:kinsoku/>
        <w:wordWrap/>
        <w:overflowPunct/>
        <w:topLinePunct w:val="0"/>
        <w:autoSpaceDE/>
        <w:autoSpaceDN/>
        <w:bidi w:val="0"/>
        <w:adjustRightInd/>
        <w:snapToGrid/>
        <w:spacing w:line="480" w:lineRule="exact"/>
        <w:ind w:firstLine="834" w:firstLineChars="300"/>
        <w:textAlignment w:val="auto"/>
        <w:rPr>
          <w:rFonts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可承担各类河道、水库、湖泊以及沿海相应工程的河势控导、险工处理、蔬浚与吹填、清淤、填塘固基工程的施工。</w:t>
      </w:r>
    </w:p>
    <w:p>
      <w:pPr>
        <w:keepNext w:val="0"/>
        <w:keepLines w:val="0"/>
        <w:pageBreakBefore w:val="0"/>
        <w:widowControl w:val="0"/>
        <w:suppressAutoHyphens/>
        <w:kinsoku/>
        <w:wordWrap/>
        <w:overflowPunct/>
        <w:topLinePunct w:val="0"/>
        <w:autoSpaceDE/>
        <w:autoSpaceDN/>
        <w:bidi w:val="0"/>
        <w:adjustRightInd/>
        <w:snapToGrid/>
        <w:spacing w:line="480" w:lineRule="exact"/>
        <w:ind w:firstLine="834" w:firstLineChars="300"/>
        <w:textAlignment w:val="auto"/>
        <w:rPr>
          <w:rFonts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43.4.2二级资质</w:t>
      </w:r>
    </w:p>
    <w:p>
      <w:pPr>
        <w:keepNext w:val="0"/>
        <w:keepLines w:val="0"/>
        <w:pageBreakBefore w:val="0"/>
        <w:widowControl w:val="0"/>
        <w:suppressAutoHyphens/>
        <w:kinsoku/>
        <w:wordWrap/>
        <w:overflowPunct/>
        <w:topLinePunct w:val="0"/>
        <w:autoSpaceDE/>
        <w:autoSpaceDN/>
        <w:bidi w:val="0"/>
        <w:adjustRightInd/>
        <w:snapToGrid/>
        <w:spacing w:line="480" w:lineRule="exact"/>
        <w:ind w:firstLine="834" w:firstLineChars="300"/>
        <w:textAlignment w:val="auto"/>
        <w:rPr>
          <w:rFonts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可承担堤防工程级别2级以下堤防相应的河道、湖泊的河势控导、险工处理、疏浚与吹填、填塘固基工程的施工。</w:t>
      </w:r>
    </w:p>
    <w:p>
      <w:pPr>
        <w:keepNext w:val="0"/>
        <w:keepLines w:val="0"/>
        <w:pageBreakBefore w:val="0"/>
        <w:widowControl w:val="0"/>
        <w:suppressAutoHyphens/>
        <w:kinsoku/>
        <w:wordWrap/>
        <w:overflowPunct/>
        <w:topLinePunct w:val="0"/>
        <w:autoSpaceDE/>
        <w:autoSpaceDN/>
        <w:bidi w:val="0"/>
        <w:adjustRightInd/>
        <w:snapToGrid/>
        <w:spacing w:line="480" w:lineRule="exact"/>
        <w:ind w:firstLine="834" w:firstLineChars="300"/>
        <w:textAlignment w:val="auto"/>
        <w:rPr>
          <w:rFonts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43.4.3三级资质</w:t>
      </w:r>
    </w:p>
    <w:p>
      <w:pPr>
        <w:keepNext w:val="0"/>
        <w:keepLines w:val="0"/>
        <w:pageBreakBefore w:val="0"/>
        <w:widowControl w:val="0"/>
        <w:suppressAutoHyphens/>
        <w:kinsoku/>
        <w:wordWrap/>
        <w:overflowPunct/>
        <w:topLinePunct w:val="0"/>
        <w:autoSpaceDE/>
        <w:autoSpaceDN/>
        <w:bidi w:val="0"/>
        <w:adjustRightInd/>
        <w:snapToGrid/>
        <w:spacing w:line="480" w:lineRule="exact"/>
        <w:ind w:firstLine="834" w:firstLineChars="300"/>
        <w:textAlignment w:val="auto"/>
        <w:rPr>
          <w:rFonts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可承担堤防工程级别3级以下堤防相应的河湖疏整治工程及吹填工程的施工。</w:t>
      </w:r>
    </w:p>
    <w:p>
      <w:pPr>
        <w:keepNext w:val="0"/>
        <w:keepLines w:val="0"/>
        <w:pageBreakBefore w:val="0"/>
        <w:widowControl w:val="0"/>
        <w:suppressAutoHyphens/>
        <w:kinsoku/>
        <w:wordWrap/>
        <w:overflowPunct/>
        <w:topLinePunct w:val="0"/>
        <w:autoSpaceDE/>
        <w:autoSpaceDN/>
        <w:bidi w:val="0"/>
        <w:adjustRightInd/>
        <w:snapToGrid/>
        <w:spacing w:line="480" w:lineRule="exact"/>
        <w:ind w:firstLine="837" w:firstLineChars="300"/>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b/>
          <w:bCs/>
          <w:spacing w:val="-11"/>
          <w:sz w:val="30"/>
          <w:szCs w:val="30"/>
        </w:rPr>
        <w:t>5.</w:t>
      </w:r>
      <w:r>
        <w:rPr>
          <w:rFonts w:hint="eastAsia" w:ascii="仿宋_GB2312" w:hAnsi="仿宋_GB2312" w:eastAsia="仿宋_GB2312" w:cs="仿宋_GB2312"/>
          <w:b/>
          <w:bCs/>
          <w:spacing w:val="-11"/>
          <w:sz w:val="30"/>
          <w:szCs w:val="30"/>
          <w:lang w:val="en-US" w:eastAsia="zh-CN"/>
        </w:rPr>
        <w:t>2</w:t>
      </w:r>
      <w:r>
        <w:rPr>
          <w:rFonts w:hint="eastAsia" w:ascii="仿宋_GB2312" w:hAnsi="仿宋_GB2312" w:eastAsia="仿宋_GB2312" w:cs="仿宋_GB2312"/>
          <w:spacing w:val="-11"/>
          <w:sz w:val="30"/>
          <w:szCs w:val="30"/>
        </w:rPr>
        <w:t>依据名称：《建设工程勘察设计资质管理规定》（建设部令第160号）</w:t>
      </w:r>
    </w:p>
    <w:p>
      <w:pPr>
        <w:keepNext w:val="0"/>
        <w:keepLines w:val="0"/>
        <w:pageBreakBefore w:val="0"/>
        <w:widowControl w:val="0"/>
        <w:kinsoku/>
        <w:wordWrap/>
        <w:overflowPunct/>
        <w:topLinePunct w:val="0"/>
        <w:autoSpaceDE/>
        <w:autoSpaceDN/>
        <w:bidi w:val="0"/>
        <w:adjustRightInd/>
        <w:snapToGrid/>
        <w:spacing w:line="480" w:lineRule="exact"/>
        <w:ind w:firstLine="837" w:firstLineChars="300"/>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b/>
          <w:bCs/>
          <w:spacing w:val="-11"/>
          <w:sz w:val="30"/>
          <w:szCs w:val="30"/>
        </w:rPr>
        <w:t>5.</w:t>
      </w:r>
      <w:r>
        <w:rPr>
          <w:rFonts w:hint="eastAsia" w:ascii="仿宋_GB2312" w:hAnsi="仿宋_GB2312" w:eastAsia="仿宋_GB2312" w:cs="仿宋_GB2312"/>
          <w:b/>
          <w:bCs/>
          <w:spacing w:val="-11"/>
          <w:sz w:val="30"/>
          <w:szCs w:val="30"/>
          <w:lang w:val="en-US" w:eastAsia="zh-CN"/>
        </w:rPr>
        <w:t>2</w:t>
      </w:r>
      <w:r>
        <w:rPr>
          <w:rFonts w:hint="eastAsia" w:ascii="仿宋_GB2312" w:hAnsi="仿宋_GB2312" w:eastAsia="仿宋_GB2312" w:cs="仿宋_GB2312"/>
          <w:b/>
          <w:bCs/>
          <w:spacing w:val="-11"/>
          <w:sz w:val="30"/>
          <w:szCs w:val="30"/>
        </w:rPr>
        <w:t>.</w:t>
      </w:r>
      <w:r>
        <w:rPr>
          <w:rFonts w:hint="eastAsia" w:ascii="仿宋_GB2312" w:hAnsi="仿宋_GB2312" w:eastAsia="仿宋_GB2312" w:cs="仿宋_GB2312"/>
          <w:b/>
          <w:bCs/>
          <w:spacing w:val="-11"/>
          <w:sz w:val="30"/>
          <w:szCs w:val="30"/>
          <w:lang w:val="en-US" w:eastAsia="zh-CN"/>
        </w:rPr>
        <w:t>1</w:t>
      </w:r>
      <w:r>
        <w:rPr>
          <w:rFonts w:hint="eastAsia" w:ascii="仿宋_GB2312" w:hAnsi="仿宋_GB2312" w:eastAsia="仿宋_GB2312" w:cs="仿宋_GB2312"/>
          <w:spacing w:val="-11"/>
          <w:sz w:val="30"/>
          <w:szCs w:val="30"/>
        </w:rPr>
        <w:t>依据条款：</w:t>
      </w:r>
    </w:p>
    <w:p>
      <w:pPr>
        <w:keepNext w:val="0"/>
        <w:keepLines w:val="0"/>
        <w:pageBreakBefore w:val="0"/>
        <w:widowControl w:val="0"/>
        <w:kinsoku/>
        <w:wordWrap/>
        <w:overflowPunct/>
        <w:topLinePunct w:val="0"/>
        <w:autoSpaceDE/>
        <w:autoSpaceDN/>
        <w:bidi w:val="0"/>
        <w:adjustRightInd/>
        <w:snapToGrid/>
        <w:spacing w:line="480" w:lineRule="exact"/>
        <w:ind w:firstLine="837" w:firstLineChars="300"/>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b/>
          <w:bCs/>
          <w:spacing w:val="-11"/>
          <w:sz w:val="30"/>
          <w:szCs w:val="30"/>
        </w:rPr>
        <w:t>第五条</w:t>
      </w:r>
      <w:r>
        <w:rPr>
          <w:rFonts w:hint="eastAsia" w:ascii="仿宋_GB2312" w:hAnsi="仿宋_GB2312" w:eastAsia="仿宋_GB2312" w:cs="仿宋_GB2312"/>
          <w:spacing w:val="-11"/>
          <w:sz w:val="30"/>
          <w:szCs w:val="30"/>
        </w:rPr>
        <w:t>　工程勘察资质分为工程勘察综合资质、工程勘察专业资质、工程勘察劳务资质。</w:t>
      </w:r>
    </w:p>
    <w:p>
      <w:pPr>
        <w:keepNext w:val="0"/>
        <w:keepLines w:val="0"/>
        <w:pageBreakBefore w:val="0"/>
        <w:widowControl w:val="0"/>
        <w:kinsoku/>
        <w:wordWrap/>
        <w:overflowPunct/>
        <w:topLinePunct w:val="0"/>
        <w:autoSpaceDE/>
        <w:autoSpaceDN/>
        <w:bidi w:val="0"/>
        <w:adjustRightInd/>
        <w:snapToGrid/>
        <w:spacing w:line="480" w:lineRule="exact"/>
        <w:ind w:firstLine="834" w:firstLineChars="300"/>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工程勘察综合资质只设甲级；工程勘察专业资质设甲级、乙级 ，根据工程性质和技术特点，部分专业可以设丙级；工程勘察劳务资质不分等级。</w:t>
      </w:r>
    </w:p>
    <w:p>
      <w:pPr>
        <w:keepNext w:val="0"/>
        <w:keepLines w:val="0"/>
        <w:pageBreakBefore w:val="0"/>
        <w:widowControl w:val="0"/>
        <w:kinsoku/>
        <w:wordWrap/>
        <w:overflowPunct/>
        <w:topLinePunct w:val="0"/>
        <w:autoSpaceDE/>
        <w:autoSpaceDN/>
        <w:bidi w:val="0"/>
        <w:adjustRightInd/>
        <w:snapToGrid/>
        <w:spacing w:line="480" w:lineRule="exact"/>
        <w:ind w:firstLine="834" w:firstLineChars="300"/>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取得工程勘察综合资质的企业，可以承接各专业（海洋工程勘察除外）、各等级工程勘察业务；取得工程勘察专业资质的企业，可以承接相应等级相应专业的工程勘察业务；取得工程勘察劳务资质的企业，可以承接岩土工程治理、工程钻探、凿井等工程勘察劳务业务。</w:t>
      </w:r>
    </w:p>
    <w:p>
      <w:pPr>
        <w:keepNext w:val="0"/>
        <w:keepLines w:val="0"/>
        <w:pageBreakBefore w:val="0"/>
        <w:widowControl w:val="0"/>
        <w:kinsoku/>
        <w:wordWrap/>
        <w:overflowPunct/>
        <w:topLinePunct w:val="0"/>
        <w:autoSpaceDE/>
        <w:autoSpaceDN/>
        <w:bidi w:val="0"/>
        <w:adjustRightInd/>
        <w:snapToGrid/>
        <w:spacing w:line="480" w:lineRule="exact"/>
        <w:ind w:firstLine="558" w:firstLineChars="200"/>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b/>
          <w:bCs/>
          <w:spacing w:val="-11"/>
          <w:sz w:val="30"/>
          <w:szCs w:val="30"/>
        </w:rPr>
        <w:t>第六条</w:t>
      </w:r>
      <w:r>
        <w:rPr>
          <w:rFonts w:hint="eastAsia" w:ascii="仿宋_GB2312" w:hAnsi="仿宋_GB2312" w:eastAsia="仿宋_GB2312" w:cs="仿宋_GB2312"/>
          <w:spacing w:val="-11"/>
          <w:sz w:val="30"/>
          <w:szCs w:val="30"/>
        </w:rPr>
        <w:t>　工程设计资质分为工程设计综合资质、工程设计行业资质、工程设计专业资质和工程设计专项资质。</w:t>
      </w:r>
    </w:p>
    <w:p>
      <w:pPr>
        <w:keepNext w:val="0"/>
        <w:keepLines w:val="0"/>
        <w:pageBreakBefore w:val="0"/>
        <w:widowControl w:val="0"/>
        <w:kinsoku/>
        <w:wordWrap/>
        <w:overflowPunct/>
        <w:topLinePunct w:val="0"/>
        <w:autoSpaceDE/>
        <w:autoSpaceDN/>
        <w:bidi w:val="0"/>
        <w:adjustRightInd/>
        <w:snapToGrid/>
        <w:spacing w:line="480" w:lineRule="exact"/>
        <w:ind w:firstLine="556" w:firstLineChars="200"/>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工程设计综合资质只设甲级；工程设计行业资质、工程设计专业资质、工程设计专项资质设甲级、乙级。</w:t>
      </w:r>
    </w:p>
    <w:p>
      <w:pPr>
        <w:keepNext w:val="0"/>
        <w:keepLines w:val="0"/>
        <w:pageBreakBefore w:val="0"/>
        <w:widowControl w:val="0"/>
        <w:kinsoku/>
        <w:wordWrap/>
        <w:overflowPunct/>
        <w:topLinePunct w:val="0"/>
        <w:autoSpaceDE/>
        <w:autoSpaceDN/>
        <w:bidi w:val="0"/>
        <w:adjustRightInd/>
        <w:snapToGrid/>
        <w:spacing w:line="480" w:lineRule="exact"/>
        <w:ind w:firstLine="556" w:firstLineChars="200"/>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根据工程性质和技术特点，个别行业、专业、专项资质可以设丙级，建筑工程专业资质可以设丁级。</w:t>
      </w:r>
    </w:p>
    <w:p>
      <w:pPr>
        <w:keepNext w:val="0"/>
        <w:keepLines w:val="0"/>
        <w:pageBreakBefore w:val="0"/>
        <w:widowControl w:val="0"/>
        <w:kinsoku/>
        <w:wordWrap/>
        <w:overflowPunct/>
        <w:topLinePunct w:val="0"/>
        <w:autoSpaceDE/>
        <w:autoSpaceDN/>
        <w:bidi w:val="0"/>
        <w:adjustRightInd/>
        <w:snapToGrid/>
        <w:spacing w:line="480" w:lineRule="exact"/>
        <w:ind w:firstLine="556" w:firstLineChars="200"/>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取得工程设计综合资质的企业，可以承接各行业、各等级的建设工程设计业务；取得工程设计行业资质的企业，可以承接相应行业相应等级的工程设计业务及本行业范围内同级别的相应专业、专项（设计施工一体化资质除外）工程设计业务；取得工程设计专业资质的企业，可以承接本专业相应等级的专业工程设计业务及同级别的相应专项工程设计业务（设计施工一体化资质除外）；取得工程设计专项资质的企业，可以承接本专项相应等级的专项工程设计业务。</w:t>
      </w:r>
    </w:p>
    <w:p>
      <w:pPr>
        <w:keepNext w:val="0"/>
        <w:keepLines w:val="0"/>
        <w:pageBreakBefore w:val="0"/>
        <w:widowControl w:val="0"/>
        <w:kinsoku/>
        <w:wordWrap/>
        <w:overflowPunct/>
        <w:topLinePunct w:val="0"/>
        <w:autoSpaceDE/>
        <w:autoSpaceDN/>
        <w:bidi w:val="0"/>
        <w:adjustRightInd/>
        <w:snapToGrid/>
        <w:spacing w:line="480" w:lineRule="exact"/>
        <w:ind w:firstLine="558" w:firstLineChars="200"/>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b/>
          <w:bCs/>
          <w:spacing w:val="-11"/>
          <w:sz w:val="30"/>
          <w:szCs w:val="30"/>
        </w:rPr>
        <w:t>5.</w:t>
      </w:r>
      <w:r>
        <w:rPr>
          <w:rFonts w:hint="eastAsia" w:ascii="仿宋_GB2312" w:hAnsi="仿宋_GB2312" w:eastAsia="仿宋_GB2312" w:cs="仿宋_GB2312"/>
          <w:b/>
          <w:bCs/>
          <w:spacing w:val="-11"/>
          <w:sz w:val="30"/>
          <w:szCs w:val="30"/>
          <w:lang w:val="en-US" w:eastAsia="zh-CN"/>
        </w:rPr>
        <w:t>3</w:t>
      </w:r>
      <w:r>
        <w:rPr>
          <w:rFonts w:hint="eastAsia" w:ascii="仿宋_GB2312" w:hAnsi="仿宋_GB2312" w:eastAsia="仿宋_GB2312" w:cs="仿宋_GB2312"/>
          <w:spacing w:val="-11"/>
          <w:sz w:val="30"/>
          <w:szCs w:val="30"/>
        </w:rPr>
        <w:t>依据名称：《建设工程质量管理条例》</w:t>
      </w:r>
    </w:p>
    <w:p>
      <w:pPr>
        <w:keepNext w:val="0"/>
        <w:keepLines w:val="0"/>
        <w:pageBreakBefore w:val="0"/>
        <w:widowControl w:val="0"/>
        <w:suppressAutoHyphens/>
        <w:kinsoku/>
        <w:wordWrap/>
        <w:overflowPunct/>
        <w:topLinePunct w:val="0"/>
        <w:autoSpaceDE/>
        <w:autoSpaceDN/>
        <w:bidi w:val="0"/>
        <w:adjustRightInd/>
        <w:snapToGrid/>
        <w:spacing w:line="480" w:lineRule="exact"/>
        <w:ind w:firstLine="558" w:firstLineChars="200"/>
        <w:textAlignment w:val="auto"/>
        <w:rPr>
          <w:rFonts w:hint="eastAsia" w:ascii="仿宋_GB2312" w:hAnsi="仿宋_GB2312" w:eastAsia="仿宋_GB2312" w:cs="仿宋_GB2312"/>
          <w:spacing w:val="-11"/>
          <w:sz w:val="30"/>
          <w:szCs w:val="30"/>
        </w:rPr>
      </w:pPr>
      <w:bookmarkStart w:id="0" w:name="_GoBack"/>
      <w:bookmarkEnd w:id="0"/>
      <w:r>
        <w:rPr>
          <w:rFonts w:hint="eastAsia" w:ascii="仿宋_GB2312" w:hAnsi="仿宋_GB2312" w:eastAsia="仿宋_GB2312" w:cs="仿宋_GB2312"/>
          <w:b/>
          <w:bCs/>
          <w:spacing w:val="-11"/>
          <w:sz w:val="30"/>
          <w:szCs w:val="30"/>
        </w:rPr>
        <w:t>5.</w:t>
      </w:r>
      <w:r>
        <w:rPr>
          <w:rFonts w:hint="eastAsia" w:ascii="仿宋_GB2312" w:hAnsi="仿宋_GB2312" w:eastAsia="仿宋_GB2312" w:cs="仿宋_GB2312"/>
          <w:b/>
          <w:bCs/>
          <w:spacing w:val="-11"/>
          <w:sz w:val="30"/>
          <w:szCs w:val="30"/>
          <w:lang w:val="en-US" w:eastAsia="zh-CN"/>
        </w:rPr>
        <w:t>3</w:t>
      </w:r>
      <w:r>
        <w:rPr>
          <w:rFonts w:hint="eastAsia" w:ascii="仿宋_GB2312" w:hAnsi="仿宋_GB2312" w:eastAsia="仿宋_GB2312" w:cs="仿宋_GB2312"/>
          <w:b/>
          <w:bCs/>
          <w:spacing w:val="-11"/>
          <w:sz w:val="30"/>
          <w:szCs w:val="30"/>
        </w:rPr>
        <w:t>.</w:t>
      </w:r>
      <w:r>
        <w:rPr>
          <w:rFonts w:hint="eastAsia" w:ascii="仿宋_GB2312" w:hAnsi="仿宋_GB2312" w:eastAsia="仿宋_GB2312" w:cs="仿宋_GB2312"/>
          <w:b/>
          <w:bCs/>
          <w:spacing w:val="-11"/>
          <w:sz w:val="30"/>
          <w:szCs w:val="30"/>
          <w:lang w:val="en-US" w:eastAsia="zh-CN"/>
        </w:rPr>
        <w:t>1</w:t>
      </w:r>
      <w:r>
        <w:rPr>
          <w:rFonts w:hint="eastAsia" w:ascii="仿宋_GB2312" w:hAnsi="仿宋_GB2312" w:eastAsia="仿宋_GB2312" w:cs="仿宋_GB2312"/>
          <w:spacing w:val="-11"/>
          <w:sz w:val="30"/>
          <w:szCs w:val="30"/>
        </w:rPr>
        <w:t>依据条款：</w:t>
      </w:r>
      <w:r>
        <w:rPr>
          <w:rFonts w:ascii="仿宋_GB2312" w:hAnsi="仿宋_GB2312" w:eastAsia="仿宋_GB2312" w:cs="仿宋_GB2312"/>
          <w:spacing w:val="-11"/>
          <w:sz w:val="30"/>
          <w:szCs w:val="30"/>
        </w:rPr>
        <w:t xml:space="preserve"> </w:t>
      </w:r>
      <w:r>
        <w:rPr>
          <w:rFonts w:hint="eastAsia" w:ascii="仿宋_GB2312" w:hAnsi="仿宋_GB2312" w:eastAsia="仿宋_GB2312" w:cs="仿宋_GB2312"/>
          <w:b/>
          <w:bCs/>
          <w:spacing w:val="-11"/>
          <w:sz w:val="30"/>
          <w:szCs w:val="30"/>
          <w:lang w:eastAsia="zh-CN"/>
        </w:rPr>
        <w:t>第七条</w:t>
      </w:r>
      <w:r>
        <w:rPr>
          <w:rFonts w:hint="eastAsia" w:ascii="仿宋_GB2312" w:hAnsi="仿宋_GB2312" w:eastAsia="仿宋_GB2312" w:cs="仿宋_GB2312"/>
          <w:spacing w:val="-11"/>
          <w:sz w:val="30"/>
          <w:szCs w:val="30"/>
          <w:lang w:val="en-US" w:eastAsia="zh-CN"/>
        </w:rPr>
        <w:t xml:space="preserve">  </w:t>
      </w:r>
      <w:r>
        <w:rPr>
          <w:rFonts w:hint="eastAsia" w:ascii="仿宋_GB2312" w:hAnsi="仿宋_GB2312" w:eastAsia="仿宋_GB2312" w:cs="仿宋_GB2312"/>
          <w:spacing w:val="-11"/>
          <w:sz w:val="30"/>
          <w:szCs w:val="30"/>
        </w:rPr>
        <w:t>建设单位应当将工程发包给具有相应资质等级的单位。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3F7"/>
    <w:rsid w:val="004813F7"/>
    <w:rsid w:val="00683DAB"/>
    <w:rsid w:val="00967FF1"/>
    <w:rsid w:val="00C61124"/>
    <w:rsid w:val="00F33266"/>
    <w:rsid w:val="35F8821F"/>
    <w:rsid w:val="7DF70227"/>
    <w:rsid w:val="9B527A7D"/>
    <w:rsid w:val="B983AC77"/>
    <w:rsid w:val="D73F5524"/>
    <w:rsid w:val="EFB3CEF3"/>
    <w:rsid w:val="F57C2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270</Words>
  <Characters>1545</Characters>
  <Lines>12</Lines>
  <Paragraphs>3</Paragraphs>
  <TotalTime>1</TotalTime>
  <ScaleCrop>false</ScaleCrop>
  <LinksUpToDate>false</LinksUpToDate>
  <CharactersWithSpaces>1812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2021-12-15T23:15:00Z</dcterms:created>
  <dc:creator>OTEC-JW</dc:creator>
  <cp:lastModifiedBy>shuiwuju</cp:lastModifiedBy>
  <dcterms:modified xsi:type="dcterms:W3CDTF">2022-01-07T16:20:05Z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