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检查项目：是否将档案工作纳入单位绩效考核体系。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在口头问询基础上，查看该单位绩效考核管理办法</w:t>
      </w:r>
      <w:r>
        <w:rPr>
          <w:rFonts w:hint="eastAsia" w:ascii="仿宋" w:hAnsi="仿宋" w:eastAsia="仿宋"/>
          <w:sz w:val="32"/>
          <w:szCs w:val="32"/>
          <w:highlight w:val="none"/>
        </w:rPr>
        <w:t>中是否有档案考核内容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54A6"/>
    <w:rsid w:val="3F6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2022-04-21T08:42:00Z</dcterms:created>
  <dc:creator>Administrator</dc:creator>
  <cp:lastModifiedBy>Administrator</cp:lastModifiedBy>
  <dcterms:modified xsi:type="dcterms:W3CDTF">2022-04-21T08:42:25Z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