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怀柔区事业单位定向招聘2024年合同期满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1"/>
          <w:sz w:val="32"/>
          <w:szCs w:val="32"/>
          <w:lang w:eastAsia="zh-CN"/>
        </w:rPr>
        <w:t>乡村振兴协理员报名表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 w:eastAsiaTheme="minorEastAsia"/>
          <w:b/>
          <w:color w:val="D0CECE" w:themeColor="background2" w:themeShade="E6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  <w:r>
        <w:rPr>
          <w:rFonts w:hint="eastAsia" w:ascii="宋体" w:hAnsi="宋体" w:cs="宋体"/>
          <w:b/>
          <w:color w:val="D0CECE" w:themeColor="background2" w:themeShade="E6"/>
          <w:kern w:val="0"/>
          <w:sz w:val="24"/>
          <w:highlight w:val="none"/>
          <w:lang w:eastAsia="zh-CN"/>
        </w:rPr>
        <w:t>（可现场确定报名岗位后再填写）</w:t>
      </w:r>
    </w:p>
    <w:tbl>
      <w:tblPr>
        <w:tblStyle w:val="4"/>
        <w:tblW w:w="92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近期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证件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74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28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</w:t>
            </w:r>
            <w:r>
              <w:rPr>
                <w:rFonts w:hint="eastAsia" w:ascii="宋体" w:hAnsi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户口簿</w:t>
            </w: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N2M3ZDJhOGMzODY2MjQ2MDE5MDkyMTBiOWU4YTMifQ=="/>
  </w:docVars>
  <w:rsids>
    <w:rsidRoot w:val="54965F7B"/>
    <w:rsid w:val="0E155B86"/>
    <w:rsid w:val="1DD702B7"/>
    <w:rsid w:val="1E3B0BF7"/>
    <w:rsid w:val="2461255D"/>
    <w:rsid w:val="2BEB2C7A"/>
    <w:rsid w:val="530D162A"/>
    <w:rsid w:val="54965F7B"/>
    <w:rsid w:val="612B65F5"/>
    <w:rsid w:val="6842471C"/>
    <w:rsid w:val="7B6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Administrator</cp:lastModifiedBy>
  <dcterms:modified xsi:type="dcterms:W3CDTF">2024-03-27T02:36:41Z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B8382894ABEE434CBD0D07679EE081CD_12</vt:lpwstr>
  </property>
</Properties>
</file>