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44D1320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54" w:lineRule="exact"/>
        <w:ind w:left="0" w:leftChars="0" w:right="0" w:rightChars="0" w:firstLine="0" w:firstLineChars="0"/>
        <w:jc w:val="both"/>
        <w:textAlignment w:val="center"/>
        <w:outlineLvl w:val="9"/>
        <w:rPr>
          <w:rFonts w:hint="eastAsia" w:ascii="黑体" w:hAnsi="黑体" w:eastAsia="黑体" w:cs="黑体"/>
          <w:b w:val="0"/>
          <w:bCs w:val="0"/>
          <w:spacing w:val="0"/>
          <w:w w:val="100"/>
          <w:sz w:val="32"/>
          <w:szCs w:val="32"/>
          <w:lang w:val="en-US" w:eastAsia="zh-CN"/>
        </w:rPr>
      </w:pPr>
    </w:p>
    <w:p w14:paraId="7FC814E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54" w:lineRule="exact"/>
        <w:ind w:left="0" w:leftChars="0" w:right="0" w:rightChars="0" w:firstLine="0" w:firstLineChars="0"/>
        <w:textAlignment w:val="center"/>
        <w:outlineLvl w:val="9"/>
        <w:rPr>
          <w:rFonts w:hint="eastAsia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8108950</wp:posOffset>
                </wp:positionH>
                <wp:positionV relativeFrom="paragraph">
                  <wp:posOffset>-363220</wp:posOffset>
                </wp:positionV>
                <wp:extent cx="666750" cy="942975"/>
                <wp:effectExtent l="0" t="0" r="0" b="0"/>
                <wp:wrapNone/>
                <wp:docPr id="10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903335" y="962660"/>
                          <a:ext cx="666750" cy="942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9C082A1">
                            <w:r>
                              <w:rPr>
                                <w:rFonts w:hint="eastAsia" w:ascii="黑体" w:hAnsi="黑体" w:eastAsia="黑体" w:cs="黑体"/>
                                <w:i w:val="0"/>
                                <w:color w:val="000000"/>
                                <w:kern w:val="0"/>
                                <w:sz w:val="32"/>
                                <w:szCs w:val="32"/>
                                <w:u w:val="none"/>
                                <w:lang w:val="en-US" w:eastAsia="zh-CN" w:bidi="ar"/>
                              </w:rPr>
                              <w:t>附件3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638.5pt;margin-top:-28.6pt;height:74.25pt;width:52.5pt;z-index:251668480;mso-width-relative:page;mso-height-relative:page;" filled="f" stroked="f" coordsize="21600,21600" o:gfxdata="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P7A1V3ZAAAADAEAAA8AAAAAAAAA&#10;AQAgAAAAIgAAAGRycy9kb3ducmV2LnhtbFBLAQIUABQAAAAIAIdO4kAY9OvPSQIAAH8EAAAOAAAA&#10;AAAAAAEAIAAAACgBAABkcnMvZTJvRG9jLnhtbFBLBQYAAAAABgAGAFkBAADjBQAAAAA=&#10;">
                <v:fill on="f" focussize="0,0"/>
                <v:stroke on="f" weight="0.5pt"/>
                <v:imagedata o:title=""/>
                <o:lock v:ext="edit" aspectratio="f"/>
                <v:textbox style="layout-flow:vertical;">
                  <w:txbxContent>
                    <w:p w14:paraId="19C082A1">
                      <w:r>
                        <w:rPr>
                          <w:rFonts w:hint="eastAsia" w:ascii="黑体" w:hAnsi="黑体" w:eastAsia="黑体" w:cs="黑体"/>
                          <w:i w:val="0"/>
                          <w:color w:val="000000"/>
                          <w:kern w:val="0"/>
                          <w:sz w:val="32"/>
                          <w:szCs w:val="32"/>
                          <w:u w:val="none"/>
                          <w:lang w:val="en-US" w:eastAsia="zh-CN" w:bidi="ar"/>
                        </w:rPr>
                        <w:t>附件3</w:t>
                      </w:r>
                    </w:p>
                  </w:txbxContent>
                </v:textbox>
              </v:shape>
            </w:pict>
          </mc:Fallback>
        </mc:AlternateContent>
      </w:r>
    </w:p>
    <w:p w14:paraId="6B402AA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54" w:lineRule="exact"/>
        <w:ind w:left="0" w:leftChars="0" w:right="0" w:rightChars="0" w:firstLine="0" w:firstLineChars="0"/>
        <w:jc w:val="center"/>
        <w:textAlignment w:val="center"/>
        <w:outlineLvl w:val="9"/>
        <w:rPr>
          <w:rFonts w:hint="eastAsia"/>
          <w:b w:val="0"/>
          <w:bCs w:val="0"/>
          <w:spacing w:val="0"/>
          <w:w w:val="10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0"/>
          <w:w w:val="100"/>
          <w:kern w:val="0"/>
          <w:sz w:val="44"/>
          <w:szCs w:val="44"/>
          <w:lang w:eastAsia="zh-CN" w:bidi="ar"/>
        </w:rPr>
        <w:t>怀柔区深化协同多元共治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0"/>
          <w:w w:val="100"/>
          <w:kern w:val="0"/>
          <w:sz w:val="44"/>
          <w:szCs w:val="44"/>
          <w:lang w:val="en-US" w:eastAsia="zh-CN" w:bidi="ar"/>
        </w:rPr>
        <w:t>2026年行动计划</w:t>
      </w:r>
    </w:p>
    <w:tbl>
      <w:tblPr>
        <w:tblStyle w:val="2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311"/>
        <w:gridCol w:w="5138"/>
        <w:gridCol w:w="1120"/>
        <w:gridCol w:w="2067"/>
        <w:gridCol w:w="106"/>
        <w:gridCol w:w="2051"/>
        <w:gridCol w:w="2018"/>
      </w:tblGrid>
      <w:tr w14:paraId="16FCD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tblHeader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F006E">
            <w:pPr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序号</w:t>
            </w: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62BDD">
            <w:pPr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重点任务</w:t>
            </w:r>
          </w:p>
        </w:tc>
        <w:tc>
          <w:tcPr>
            <w:tcW w:w="5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B5E0B">
            <w:pPr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工作措施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191F5">
            <w:pPr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完成时限</w:t>
            </w: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001E7">
            <w:pPr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牵头部门</w:t>
            </w:r>
          </w:p>
        </w:tc>
        <w:tc>
          <w:tcPr>
            <w:tcW w:w="2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D05EB">
            <w:pPr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主责单位</w:t>
            </w:r>
          </w:p>
        </w:tc>
        <w:tc>
          <w:tcPr>
            <w:tcW w:w="2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46EDA">
            <w:pPr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协办单位</w:t>
            </w:r>
          </w:p>
        </w:tc>
      </w:tr>
      <w:tr w14:paraId="35F6C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46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6442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w w:val="100"/>
                <w:sz w:val="21"/>
                <w:szCs w:val="21"/>
                <w:lang w:eastAsia="zh-CN"/>
              </w:rPr>
              <w:t>一、推动京津冀美丽中国先行区建设</w:t>
            </w:r>
          </w:p>
        </w:tc>
      </w:tr>
      <w:tr w14:paraId="2CB5B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46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25DA58A"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w w:val="100"/>
                <w:sz w:val="21"/>
                <w:szCs w:val="21"/>
                <w:lang w:eastAsia="zh-CN"/>
              </w:rPr>
              <w:t>（一）</w:t>
            </w:r>
            <w:r>
              <w:rPr>
                <w:rFonts w:hint="eastAsia" w:ascii="宋体" w:hAnsi="宋体" w:eastAsia="宋体" w:cs="宋体"/>
                <w:b/>
                <w:bCs/>
                <w:spacing w:val="0"/>
                <w:w w:val="100"/>
                <w:sz w:val="21"/>
                <w:szCs w:val="21"/>
              </w:rPr>
              <w:t>建设绿色低碳转型先行区</w:t>
            </w:r>
          </w:p>
        </w:tc>
      </w:tr>
      <w:tr w14:paraId="3EE37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8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CE496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1</w:t>
            </w:r>
          </w:p>
        </w:tc>
        <w:tc>
          <w:tcPr>
            <w:tcW w:w="131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B90615C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持续推动重点领域绿色低碳转型</w:t>
            </w:r>
          </w:p>
        </w:tc>
        <w:tc>
          <w:tcPr>
            <w:tcW w:w="5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77B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</w:rPr>
              <w:t>积极开发利用本地可再生能源，加强与市级部门沟通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EB2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</w:rPr>
              <w:t>持续推进</w:t>
            </w:r>
          </w:p>
        </w:tc>
        <w:tc>
          <w:tcPr>
            <w:tcW w:w="42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AEF5F">
            <w:pPr>
              <w:pStyle w:val="1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lang w:eastAsia="zh-CN" w:bidi="ar"/>
              </w:rPr>
              <w:t>区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lang w:bidi="ar"/>
              </w:rPr>
              <w:t>发展改革委</w:t>
            </w:r>
          </w:p>
        </w:tc>
        <w:tc>
          <w:tcPr>
            <w:tcW w:w="2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4BEA1">
            <w:pPr>
              <w:snapToGrid w:val="0"/>
              <w:spacing w:line="260" w:lineRule="exact"/>
              <w:ind w:right="-65" w:rightChars="-31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—</w:t>
            </w:r>
          </w:p>
        </w:tc>
      </w:tr>
      <w:tr w14:paraId="42CD8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  <w:jc w:val="center"/>
        </w:trPr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B4E9A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31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A21CABC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5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86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highlight w:val="none"/>
                <w:lang w:eastAsia="zh-CN" w:bidi="ar"/>
              </w:rPr>
              <w:t>区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highlight w:val="none"/>
                <w:lang w:bidi="ar"/>
              </w:rPr>
              <w:t>经济和信息化局鼓励先进制造和智能装备制造、生物医药等重点行业企业结合绿色诊断服务，提升企业绿色制造水平。争创国家级或市级绿色工厂和本市美丽工厂。完成一般制造业企业疏解退出提质5家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highlight w:val="none"/>
                <w:lang w:eastAsia="zh-CN" w:bidi="ar"/>
              </w:rPr>
              <w:t>。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907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lang w:bidi="ar"/>
              </w:rPr>
              <w:t>年底前</w:t>
            </w:r>
          </w:p>
        </w:tc>
        <w:tc>
          <w:tcPr>
            <w:tcW w:w="42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F88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lang w:eastAsia="zh-CN" w:bidi="ar"/>
              </w:rPr>
              <w:t>区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lang w:bidi="ar"/>
              </w:rPr>
              <w:t>经济和信息化局</w:t>
            </w:r>
          </w:p>
        </w:tc>
        <w:tc>
          <w:tcPr>
            <w:tcW w:w="2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B76A2">
            <w:pPr>
              <w:snapToGrid w:val="0"/>
              <w:spacing w:line="240" w:lineRule="auto"/>
              <w:ind w:right="-105" w:rightChars="-5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lang w:eastAsia="zh-CN" w:bidi="ar"/>
              </w:rPr>
              <w:t>区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lang w:bidi="ar"/>
              </w:rPr>
              <w:t>生态环境局</w:t>
            </w:r>
          </w:p>
        </w:tc>
      </w:tr>
      <w:tr w14:paraId="57931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1A34C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31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437C15F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5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7DE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按照全市统一工作安排，协助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</w:rPr>
              <w:t>推进跨省零排放货运通道建设，在高速公路、普通国省干线等因地制宜建设重型货车充换电站、加氢站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</w:rPr>
              <w:t>大力推广零排放货运车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8B2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</w:rPr>
              <w:t>持续推进</w:t>
            </w:r>
          </w:p>
        </w:tc>
        <w:tc>
          <w:tcPr>
            <w:tcW w:w="42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9E2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lang w:eastAsia="zh-CN" w:bidi="ar"/>
              </w:rPr>
              <w:t>区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lang w:bidi="ar"/>
              </w:rPr>
              <w:t>经济和信息化局</w:t>
            </w:r>
          </w:p>
          <w:p w14:paraId="63909D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lang w:eastAsia="zh-CN" w:bidi="ar"/>
              </w:rPr>
              <w:t>区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lang w:bidi="ar"/>
              </w:rPr>
              <w:t>交通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lang w:eastAsia="zh-CN" w:bidi="ar"/>
              </w:rPr>
              <w:t>局</w:t>
            </w:r>
          </w:p>
          <w:p w14:paraId="1719B2D7">
            <w:pPr>
              <w:pStyle w:val="1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lang w:eastAsia="zh-CN" w:bidi="ar"/>
              </w:rPr>
              <w:t>区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lang w:bidi="ar"/>
              </w:rPr>
              <w:t>城市管理委</w:t>
            </w:r>
          </w:p>
        </w:tc>
        <w:tc>
          <w:tcPr>
            <w:tcW w:w="2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1705F">
            <w:pPr>
              <w:snapToGrid w:val="0"/>
              <w:spacing w:line="240" w:lineRule="auto"/>
              <w:ind w:right="-65" w:rightChars="-31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—</w:t>
            </w:r>
          </w:p>
        </w:tc>
      </w:tr>
      <w:tr w14:paraId="4FC04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46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848B0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-474980</wp:posOffset>
                      </wp:positionH>
                      <wp:positionV relativeFrom="paragraph">
                        <wp:posOffset>-39370</wp:posOffset>
                      </wp:positionV>
                      <wp:extent cx="617855" cy="1173480"/>
                      <wp:effectExtent l="0" t="0" r="0" b="0"/>
                      <wp:wrapNone/>
                      <wp:docPr id="5" name="文本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658495" y="5588635"/>
                                <a:ext cx="617855" cy="1173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C315A8C">
                                  <w:pP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 — 39 —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" o:spid="_x0000_s1026" o:spt="202" type="#_x0000_t202" style="position:absolute;left:0pt;margin-left:-37.4pt;margin-top:-3.1pt;height:92.4pt;width:48.65pt;z-index:251665408;mso-width-relative:page;mso-height-relative:page;" filled="f" stroked="f" coordsize="21600,21600" o:gfxdata="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DjM082QAAAAkBAAAP&#10;AAAAAAAAAAEAIAAAACIAAABkcnMvZG93bnJldi54bWxQSwECFAAUAAAACACHTuJAA5RCvVACAACB&#10;BAAADgAAAAAAAAABACAAAAAoAQAAZHJzL2Uyb0RvYy54bWxQSwUGAAAAAAYABgBZAQAA6gUAAAAA&#10;">
                      <v:fill on="f" focussize="0,0"/>
                      <v:stroke on="f" weight="0.5pt"/>
                      <v:imagedata o:title=""/>
                      <o:lock v:ext="edit" aspectratio="f"/>
                      <v:textbox style="layout-flow:vertical-ideographic;">
                        <w:txbxContent>
                          <w:p w14:paraId="6C315A8C"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— 39 —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bCs/>
                <w:spacing w:val="0"/>
                <w:w w:val="100"/>
                <w:sz w:val="21"/>
                <w:szCs w:val="21"/>
                <w:lang w:eastAsia="zh-CN"/>
              </w:rPr>
              <w:t>（二）</w:t>
            </w:r>
            <w:r>
              <w:rPr>
                <w:rFonts w:hint="eastAsia" w:ascii="宋体" w:hAnsi="宋体" w:eastAsia="宋体" w:cs="宋体"/>
                <w:b/>
                <w:bCs/>
                <w:spacing w:val="0"/>
                <w:w w:val="100"/>
                <w:sz w:val="21"/>
                <w:szCs w:val="21"/>
              </w:rPr>
              <w:t>建设环境质量改善先行区</w:t>
            </w:r>
          </w:p>
        </w:tc>
      </w:tr>
      <w:tr w14:paraId="6B348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D79D8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  <w:p w14:paraId="7D4E8B43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  <w:t>2</w:t>
            </w:r>
          </w:p>
          <w:p w14:paraId="0D894D58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  <w:p w14:paraId="55CF5A6A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-678180</wp:posOffset>
                      </wp:positionH>
                      <wp:positionV relativeFrom="paragraph">
                        <wp:posOffset>-407670</wp:posOffset>
                      </wp:positionV>
                      <wp:extent cx="819150" cy="1193800"/>
                      <wp:effectExtent l="0" t="0" r="0" b="0"/>
                      <wp:wrapNone/>
                      <wp:docPr id="9" name="文本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436880" y="981075"/>
                                <a:ext cx="819150" cy="1193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E2178D4">
                                  <w:pP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 — 40 —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53.4pt;margin-top:-32.1pt;height:94pt;width:64.5pt;z-index:251661312;mso-width-relative:page;mso-height-relative:page;" filled="f" stroked="f" coordsize="21600,21600" o:gfxdata="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ZAb3MtkAAAALAQAADwAA&#10;AAAAAAABACAAAAAiAAAAZHJzL2Rvd25yZXYueG1sUEsBAhQAFAAAAAgAh07iQNn6myROAgAAgAQA&#10;AA4AAAAAAAAAAQAgAAAAKAEAAGRycy9lMm9Eb2MueG1sUEsFBgAAAAAGAAYAWQEAAOgFAAAAAA==&#10;">
                      <v:fill on="f" focussize="0,0"/>
                      <v:stroke on="f" weight="0.5pt"/>
                      <v:imagedata o:title=""/>
                      <o:lock v:ext="edit" aspectratio="f"/>
                      <v:textbox style="layout-flow:vertical-ideographic;">
                        <w:txbxContent>
                          <w:p w14:paraId="3E2178D4"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— 40 —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160172F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  <w:p w14:paraId="4BB9CDA4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  <w:p w14:paraId="357F0BD8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  <w:p w14:paraId="6B5A45F2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  <w:p w14:paraId="03FE92E8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  <w:p w14:paraId="6B3990DB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  <w:p w14:paraId="19E67302">
            <w:pPr>
              <w:pStyle w:val="2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  <w:t>2</w:t>
            </w:r>
          </w:p>
          <w:p w14:paraId="0B463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  <w:p w14:paraId="60702DF0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eastAsia="zh-CN"/>
              </w:rPr>
            </w:pPr>
          </w:p>
        </w:tc>
        <w:tc>
          <w:tcPr>
            <w:tcW w:w="131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5E1B2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</w:p>
          <w:p w14:paraId="2138C996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强化大气污染联防联控</w:t>
            </w:r>
          </w:p>
          <w:p w14:paraId="1FACB955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</w:p>
          <w:p w14:paraId="2015A899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</w:p>
          <w:p w14:paraId="25EF8072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</w:p>
          <w:p w14:paraId="2FECEE09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</w:p>
          <w:p w14:paraId="34135432">
            <w:pPr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</w:p>
          <w:p w14:paraId="7A06DE77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</w:p>
          <w:p w14:paraId="71B29801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</w:p>
          <w:p w14:paraId="17960FA7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</w:p>
          <w:p w14:paraId="41834980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强化大气污染联防联控</w:t>
            </w:r>
          </w:p>
        </w:tc>
        <w:tc>
          <w:tcPr>
            <w:tcW w:w="5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395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lang w:bidi="ar"/>
              </w:rPr>
              <w:t>深化区域大气污染防治联防联控，完善秋冬季长时间大范围污染过程区域联动减排机制，联动应对中重度污染天气，协同开展重大活动空气质量保障。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8CF20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highlight w:val="none"/>
                <w:lang w:bidi="ar"/>
              </w:rPr>
              <w:t>长期实施</w:t>
            </w: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09A15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highlight w:val="none"/>
                <w:lang w:eastAsia="zh-CN" w:bidi="ar"/>
              </w:rPr>
              <w:t>区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highlight w:val="none"/>
                <w:lang w:bidi="ar"/>
              </w:rPr>
              <w:t>生态环境局</w:t>
            </w:r>
          </w:p>
        </w:tc>
        <w:tc>
          <w:tcPr>
            <w:tcW w:w="2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0299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highlight w:val="none"/>
                <w:lang w:eastAsia="zh-CN" w:bidi="ar"/>
              </w:rPr>
              <w:t>区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highlight w:val="none"/>
                <w:lang w:bidi="ar"/>
              </w:rPr>
              <w:t>空气重污染应急指挥部成员单位</w:t>
            </w:r>
          </w:p>
        </w:tc>
        <w:tc>
          <w:tcPr>
            <w:tcW w:w="201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079655C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—</w:t>
            </w:r>
          </w:p>
        </w:tc>
      </w:tr>
      <w:tr w14:paraId="3B3F1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A7DAC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31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9079832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5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AE1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lang w:bidi="ar"/>
              </w:rPr>
              <w:t>完善重点行业企业空气重污染绩效分级管理，更新完善应急减排清单，按照绩效分级实施差异化减排措施。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BB3CA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</w:rPr>
              <w:t>长期实施</w:t>
            </w: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7EC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highlight w:val="none"/>
                <w:lang w:eastAsia="zh-CN" w:bidi="ar"/>
              </w:rPr>
              <w:t>区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highlight w:val="none"/>
                <w:lang w:bidi="ar"/>
              </w:rPr>
              <w:t>生态环境局</w:t>
            </w:r>
          </w:p>
          <w:p w14:paraId="24E18F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highlight w:val="none"/>
                <w:lang w:eastAsia="zh-CN" w:bidi="ar"/>
              </w:rPr>
              <w:t>区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highlight w:val="none"/>
                <w:lang w:bidi="ar"/>
              </w:rPr>
              <w:t>经济和信息化局</w:t>
            </w:r>
          </w:p>
          <w:p w14:paraId="014BF5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住房城乡建设委</w:t>
            </w:r>
          </w:p>
          <w:p w14:paraId="5B2AE2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highlight w:val="none"/>
                <w:lang w:eastAsia="zh-CN" w:bidi="ar"/>
              </w:rPr>
              <w:t>区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highlight w:val="none"/>
                <w:lang w:bidi="ar"/>
              </w:rPr>
              <w:t>交通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highlight w:val="none"/>
                <w:lang w:eastAsia="zh-CN" w:bidi="ar"/>
              </w:rPr>
              <w:t>局</w:t>
            </w:r>
          </w:p>
          <w:p w14:paraId="428D1413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highlight w:val="none"/>
                <w:lang w:eastAsia="zh-CN" w:bidi="ar"/>
              </w:rPr>
              <w:t>区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highlight w:val="none"/>
                <w:lang w:bidi="ar"/>
              </w:rPr>
              <w:t>委宣传部</w:t>
            </w:r>
          </w:p>
        </w:tc>
        <w:tc>
          <w:tcPr>
            <w:tcW w:w="2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37B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highlight w:val="none"/>
                <w:lang w:eastAsia="zh-CN" w:bidi="ar"/>
              </w:rPr>
              <w:t>区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highlight w:val="none"/>
                <w:lang w:bidi="ar"/>
              </w:rPr>
              <w:t>空气重污染应急指挥部成员单位</w:t>
            </w:r>
          </w:p>
        </w:tc>
        <w:tc>
          <w:tcPr>
            <w:tcW w:w="201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D37FB58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</w:p>
        </w:tc>
      </w:tr>
      <w:tr w14:paraId="60561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8CF91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31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8728281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5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A72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  <w:lang w:bidi="ar"/>
              </w:rPr>
              <w:t>严格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  <w:lang w:eastAsia="zh-CN" w:bidi="ar"/>
              </w:rPr>
              <w:t>秸秆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  <w:lang w:bidi="ar"/>
              </w:rPr>
              <w:t>露天焚烧监管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  <w:lang w:eastAsia="zh-CN" w:bidi="ar"/>
              </w:rPr>
              <w:t>。按照市级部门要求，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sz w:val="21"/>
                <w:szCs w:val="21"/>
              </w:rPr>
              <w:t>推进区域秸秆焚烧管控协同。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D934F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lang w:eastAsia="zh-CN" w:bidi="ar"/>
              </w:rPr>
              <w:t>年底前</w:t>
            </w:r>
          </w:p>
        </w:tc>
        <w:tc>
          <w:tcPr>
            <w:tcW w:w="42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25D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eastAsia="zh-CN"/>
              </w:rPr>
              <w:t>各镇乡街道</w:t>
            </w:r>
          </w:p>
        </w:tc>
        <w:tc>
          <w:tcPr>
            <w:tcW w:w="2018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0781E15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农业农村局</w:t>
            </w:r>
          </w:p>
          <w:p w14:paraId="25A81C3D">
            <w:pPr>
              <w:widowControl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城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1"/>
                <w:szCs w:val="21"/>
                <w:lang w:eastAsia="zh-CN"/>
              </w:rPr>
              <w:t>管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  <w:t>执法局</w:t>
            </w:r>
          </w:p>
          <w:p w14:paraId="2878A5F4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生态环境局</w:t>
            </w:r>
          </w:p>
        </w:tc>
      </w:tr>
      <w:tr w14:paraId="4F549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6" w:hRule="atLeast"/>
          <w:jc w:val="center"/>
        </w:trPr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6FA3A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31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12E5F49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5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85E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强化空气污染过程应对，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相关职能部门共同推进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重点用车单位、施工工地在空气污染应对期间使用新能源或国六排放标准车辆（特种车辆、危化品车辆等除外），使用新能源或国四排放标准非道路移动机械（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紧急检修作业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机械除外）。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相关职能部门鼓励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签订用车（械）合同时优先选择新能源车或国六排放标准车、新能源或国四排放标准非道路移动机械。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B24A1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</w:rPr>
              <w:t>长期实施</w:t>
            </w:r>
          </w:p>
        </w:tc>
        <w:tc>
          <w:tcPr>
            <w:tcW w:w="42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310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经济和信息化局</w:t>
            </w:r>
          </w:p>
          <w:p w14:paraId="4BD67F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住房城乡建设委</w:t>
            </w:r>
          </w:p>
          <w:p w14:paraId="3B9942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eastAsia="zh-CN"/>
              </w:rPr>
              <w:t>区城市管理委</w:t>
            </w:r>
          </w:p>
          <w:p w14:paraId="72E562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eastAsia="zh-CN"/>
              </w:rPr>
              <w:t>公路分局</w:t>
            </w:r>
          </w:p>
          <w:p w14:paraId="257121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eastAsia="zh-CN"/>
              </w:rPr>
              <w:t>区水务局</w:t>
            </w:r>
          </w:p>
          <w:p w14:paraId="66BAAF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eastAsia="zh-CN"/>
              </w:rPr>
              <w:t>区园林绿化局</w:t>
            </w:r>
          </w:p>
          <w:p w14:paraId="75820FDB"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区交通局</w:t>
            </w:r>
          </w:p>
        </w:tc>
        <w:tc>
          <w:tcPr>
            <w:tcW w:w="2018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E99D457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—</w:t>
            </w:r>
          </w:p>
        </w:tc>
      </w:tr>
      <w:tr w14:paraId="7CFBD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A3D66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11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D54B03D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强化水环境联保共治</w:t>
            </w:r>
          </w:p>
        </w:tc>
        <w:tc>
          <w:tcPr>
            <w:tcW w:w="5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48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lang w:bidi="ar"/>
              </w:rPr>
              <w:t>加强上下游协作共治。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  <w:t>配合落实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密云水库上游流域横向生态保护补偿协议，完成补偿协议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eastAsia="zh-CN"/>
              </w:rPr>
              <w:t>成效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评估，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eastAsia="zh-CN"/>
              </w:rPr>
              <w:t>落实新一轮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密云水库流域横向生态保护补偿机制。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lang w:bidi="ar"/>
              </w:rPr>
              <w:t>加强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lang w:eastAsia="zh-CN" w:bidi="ar"/>
              </w:rPr>
              <w:t>与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lang w:bidi="ar"/>
              </w:rPr>
              <w:t>密云区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lang w:bidi="ar"/>
              </w:rPr>
              <w:t>延庆区协同联动，强化水源涵养区水环境风险管控和应急联动，共同保护密云水库。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30E79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持续推进</w:t>
            </w:r>
          </w:p>
        </w:tc>
        <w:tc>
          <w:tcPr>
            <w:tcW w:w="42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5FBE6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水务局</w:t>
            </w:r>
          </w:p>
          <w:p w14:paraId="425E2B5C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财政局</w:t>
            </w:r>
          </w:p>
          <w:p w14:paraId="0B129468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生态环境局</w:t>
            </w:r>
          </w:p>
          <w:p w14:paraId="7002354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eastAsia="zh-CN"/>
              </w:rPr>
              <w:t>相关镇乡街道</w:t>
            </w:r>
          </w:p>
        </w:tc>
        <w:tc>
          <w:tcPr>
            <w:tcW w:w="2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6B828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lang w:eastAsia="zh-CN" w:bidi="ar"/>
              </w:rPr>
              <w:t>区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lang w:bidi="ar"/>
              </w:rPr>
              <w:t>发展改革委</w:t>
            </w:r>
          </w:p>
        </w:tc>
      </w:tr>
      <w:tr w14:paraId="003A1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1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18DF7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11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7DA90BD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深化土壤污染管控</w:t>
            </w:r>
          </w:p>
        </w:tc>
        <w:tc>
          <w:tcPr>
            <w:tcW w:w="51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03AE1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促进危险废物资源化利用，探索“点对点”定向利用试点。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B3A42F9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年底前</w:t>
            </w:r>
          </w:p>
        </w:tc>
        <w:tc>
          <w:tcPr>
            <w:tcW w:w="4224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51B2A6E8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</w:rPr>
              <w:t>生态环境局</w:t>
            </w:r>
          </w:p>
        </w:tc>
        <w:tc>
          <w:tcPr>
            <w:tcW w:w="2018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0AD63AE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各镇乡街道</w:t>
            </w:r>
          </w:p>
        </w:tc>
      </w:tr>
      <w:tr w14:paraId="5AB3C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46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4EFE9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w w:val="100"/>
                <w:sz w:val="21"/>
                <w:szCs w:val="21"/>
                <w:lang w:eastAsia="zh-CN"/>
              </w:rPr>
              <w:t>（三）</w:t>
            </w:r>
            <w:r>
              <w:rPr>
                <w:rFonts w:hint="eastAsia" w:ascii="宋体" w:hAnsi="宋体" w:eastAsia="宋体" w:cs="宋体"/>
                <w:b/>
                <w:bCs/>
                <w:spacing w:val="0"/>
                <w:w w:val="100"/>
                <w:sz w:val="21"/>
                <w:szCs w:val="21"/>
              </w:rPr>
              <w:t>建设生态安全保障先行区</w:t>
            </w:r>
          </w:p>
        </w:tc>
      </w:tr>
      <w:tr w14:paraId="0C443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1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59BA4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11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2DBAF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强化生态安全保障</w:t>
            </w:r>
          </w:p>
        </w:tc>
        <w:tc>
          <w:tcPr>
            <w:tcW w:w="5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DAE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提升极端天气气候事件监测预警能力，强化应急预案和部门联动工作机制，区域协同做好极端天气事件的信息共享和过程应对。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3D3C7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持续推进</w:t>
            </w:r>
          </w:p>
        </w:tc>
        <w:tc>
          <w:tcPr>
            <w:tcW w:w="42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215F5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气象局</w:t>
            </w:r>
          </w:p>
          <w:p w14:paraId="4707BE3D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应急局</w:t>
            </w:r>
          </w:p>
          <w:p w14:paraId="250E48D1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水务局</w:t>
            </w:r>
          </w:p>
          <w:p w14:paraId="0BA15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  <w:t>市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规划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eastAsia="zh-CN"/>
              </w:rPr>
              <w:t>和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自然资源委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eastAsia="zh-CN"/>
              </w:rPr>
              <w:t>员会怀柔分局</w:t>
            </w:r>
          </w:p>
          <w:p w14:paraId="7A7A7E20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城市管理委</w:t>
            </w:r>
          </w:p>
          <w:p w14:paraId="4B484A7B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生态环境局</w:t>
            </w:r>
          </w:p>
        </w:tc>
        <w:tc>
          <w:tcPr>
            <w:tcW w:w="2018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7C05BF9"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—</w:t>
            </w:r>
          </w:p>
        </w:tc>
      </w:tr>
      <w:tr w14:paraId="23CF0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818C1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3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5B3A6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5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B8F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完善潮白河重点防洪工程，加强上下游协同。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BCB6E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持续推进</w:t>
            </w: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5DBD2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水务局</w:t>
            </w:r>
          </w:p>
        </w:tc>
        <w:tc>
          <w:tcPr>
            <w:tcW w:w="2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5672F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相关镇乡</w:t>
            </w:r>
          </w:p>
        </w:tc>
        <w:tc>
          <w:tcPr>
            <w:tcW w:w="2018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046CC"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—</w:t>
            </w:r>
          </w:p>
        </w:tc>
      </w:tr>
      <w:tr w14:paraId="6B0A4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46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C67A5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w w:val="100"/>
                <w:sz w:val="21"/>
                <w:szCs w:val="21"/>
                <w:lang w:eastAsia="zh-CN"/>
              </w:rPr>
              <w:t>（四）</w:t>
            </w:r>
            <w:r>
              <w:rPr>
                <w:rFonts w:hint="eastAsia" w:ascii="宋体" w:hAnsi="宋体" w:eastAsia="宋体" w:cs="宋体"/>
                <w:b/>
                <w:bCs/>
                <w:spacing w:val="0"/>
                <w:w w:val="100"/>
                <w:sz w:val="21"/>
                <w:szCs w:val="21"/>
              </w:rPr>
              <w:t>建设美丽样板实践先行区</w:t>
            </w:r>
          </w:p>
        </w:tc>
      </w:tr>
      <w:tr w14:paraId="07895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1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6DFBD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31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F12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打造绿色发展协作新模式</w:t>
            </w:r>
          </w:p>
        </w:tc>
        <w:tc>
          <w:tcPr>
            <w:tcW w:w="5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03E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sz w:val="21"/>
                <w:szCs w:val="21"/>
              </w:rPr>
              <w:t>怀柔区与丰宁县共享文旅资源，加强区域间文旅创新合作。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008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持续推进</w:t>
            </w:r>
          </w:p>
        </w:tc>
        <w:tc>
          <w:tcPr>
            <w:tcW w:w="42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19E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文化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eastAsia="zh-CN"/>
              </w:rPr>
              <w:t>和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旅游局</w:t>
            </w:r>
          </w:p>
        </w:tc>
        <w:tc>
          <w:tcPr>
            <w:tcW w:w="2018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32F0F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9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相关镇乡</w:t>
            </w:r>
          </w:p>
        </w:tc>
      </w:tr>
      <w:tr w14:paraId="64316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1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E3E7C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131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951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</w:rPr>
              <w:t>打造美丽宜居新标杆</w:t>
            </w:r>
          </w:p>
        </w:tc>
        <w:tc>
          <w:tcPr>
            <w:tcW w:w="5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F55CB">
            <w:pPr>
              <w:keepNext w:val="0"/>
              <w:keepLines w:val="0"/>
              <w:pageBreakBefore w:val="0"/>
              <w:widowControl/>
              <w:tabs>
                <w:tab w:val="left" w:pos="16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</w:rPr>
              <w:t>落实美丽城市建设实施方案等要求，结合功能定位、辖区特点等，以美丽蓝天、美丽河湖、美丽新城、美丽乡村、美丽家园为导向，研究谋划“十五五”时期重点任务措施，梯次推进美丽城市建设。</w:t>
            </w:r>
          </w:p>
          <w:p w14:paraId="53E45E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sz w:val="21"/>
                <w:szCs w:val="21"/>
              </w:rPr>
              <w:t>结合辖区实际，因地制宜推进美丽细胞建设。年底前，推广1个典型案例。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2C1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</w:rPr>
              <w:t>年底前</w:t>
            </w:r>
          </w:p>
        </w:tc>
        <w:tc>
          <w:tcPr>
            <w:tcW w:w="2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642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red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区生态环境局</w:t>
            </w:r>
          </w:p>
          <w:p w14:paraId="614E61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red"/>
                <w:lang w:eastAsia="zh-CN"/>
              </w:rPr>
            </w:pPr>
          </w:p>
          <w:p w14:paraId="6D12BF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EE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</w:rPr>
              <w:t>发展改革委</w:t>
            </w:r>
          </w:p>
          <w:p w14:paraId="76D4C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</w:rPr>
              <w:t>经济和信息化局</w:t>
            </w:r>
          </w:p>
          <w:p w14:paraId="6F85A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市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</w:rPr>
              <w:t>规划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和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</w:rPr>
              <w:t>自然资源委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员会怀柔分局</w:t>
            </w:r>
          </w:p>
          <w:p w14:paraId="42FE6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</w:rPr>
              <w:t>住房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城乡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</w:rPr>
              <w:t>建设委</w:t>
            </w:r>
          </w:p>
          <w:p w14:paraId="044A5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</w:rPr>
              <w:t>交通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局</w: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-7108190</wp:posOffset>
                      </wp:positionH>
                      <wp:positionV relativeFrom="paragraph">
                        <wp:posOffset>485775</wp:posOffset>
                      </wp:positionV>
                      <wp:extent cx="617855" cy="1173480"/>
                      <wp:effectExtent l="0" t="0" r="0" b="0"/>
                      <wp:wrapNone/>
                      <wp:docPr id="6" name="文本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658495" y="5588635"/>
                                <a:ext cx="617855" cy="1173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857EA68">
                                  <w:pP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 — 41 —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" o:spid="_x0000_s1026" o:spt="202" type="#_x0000_t202" style="position:absolute;left:0pt;margin-left:-559.7pt;margin-top:38.25pt;height:92.4pt;width:48.65pt;z-index:251666432;mso-width-relative:page;mso-height-relative:page;" filled="f" stroked="f" coordsize="21600,21600" o:gfxdata="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wHbQ93QAA&#10;AA4BAAAPAAAAAAAAAAEAIAAAACIAAABkcnMvZG93bnJldi54bWxQSwECFAAUAAAACACHTuJAwu6/&#10;wFICAACBBAAADgAAAAAAAAABACAAAAAsAQAAZHJzL2Uyb0RvYy54bWxQSwUGAAAAAAYABgBZAQAA&#10;8AUAAAAA&#10;">
                      <v:fill on="f" focussize="0,0"/>
                      <v:stroke on="f" weight="0.5pt"/>
                      <v:imagedata o:title=""/>
                      <o:lock v:ext="edit" aspectratio="f"/>
                      <v:textbox style="layout-flow:vertical-ideographic;">
                        <w:txbxContent>
                          <w:p w14:paraId="1857EA68"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— 41 —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1A3B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</w:rPr>
              <w:t>文化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和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</w:rPr>
              <w:t>旅游局</w:t>
            </w:r>
          </w:p>
          <w:p w14:paraId="203A50F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区商务局</w:t>
            </w:r>
          </w:p>
          <w:p w14:paraId="38CA058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区机关事务管理中心</w:t>
            </w:r>
          </w:p>
        </w:tc>
        <w:tc>
          <w:tcPr>
            <w:tcW w:w="2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B2D3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218" w:leftChars="104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各镇乡街道</w:t>
            </w:r>
          </w:p>
        </w:tc>
      </w:tr>
      <w:tr w14:paraId="2AC9F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81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7793F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  <w:p w14:paraId="64DFD508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  <w:t>8</w:t>
            </w:r>
          </w:p>
          <w:p w14:paraId="666BCBD6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  <w:p w14:paraId="200D2F77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  <w:p w14:paraId="5263E3B5">
            <w:pPr>
              <w:pStyle w:val="38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  <w:p w14:paraId="49A63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  <w:p w14:paraId="3D6953CC">
            <w:pPr>
              <w:pStyle w:val="2"/>
              <w:rPr>
                <w:rFonts w:hint="eastAsia"/>
                <w:lang w:val="en-US" w:eastAsia="zh-CN"/>
              </w:rPr>
            </w:pPr>
          </w:p>
          <w:p w14:paraId="48E00AE1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  <w:p w14:paraId="7C189E1F">
            <w:pPr>
              <w:pStyle w:val="38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  <w:p w14:paraId="14924B39">
            <w:pP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  <w:p w14:paraId="5548ADEC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  <w:p w14:paraId="7FB945A3">
            <w:pPr>
              <w:pStyle w:val="38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  <w:p w14:paraId="7FB0AC7F">
            <w:pP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  <w:p w14:paraId="501D5D78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  <w:p w14:paraId="1637ECC7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  <w:p w14:paraId="4E949181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  <w:t>8</w:t>
            </w:r>
          </w:p>
          <w:p w14:paraId="5BDC2533">
            <w:pPr>
              <w:pStyle w:val="38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  <w:p w14:paraId="58826611">
            <w:pP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  <w:p w14:paraId="6893CF45">
            <w:pPr>
              <w:pStyle w:val="38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311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0E8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</w:p>
          <w:p w14:paraId="7D559C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建设美丽</w:t>
            </w:r>
          </w:p>
          <w:p w14:paraId="55DEE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乡村</w:t>
            </w:r>
          </w:p>
          <w:p w14:paraId="19965D4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3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</w:p>
          <w:p w14:paraId="3AECBEE0">
            <w:pPr>
              <w:pStyle w:val="3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3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</w:p>
          <w:p w14:paraId="3EBFB8D9">
            <w:pP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</w:p>
          <w:p w14:paraId="4D353274">
            <w:pPr>
              <w:pStyle w:val="2"/>
              <w:rPr>
                <w:rFonts w:hint="eastAsia"/>
              </w:rPr>
            </w:pPr>
          </w:p>
          <w:p w14:paraId="19A4D4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3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</w:rPr>
            </w:pPr>
          </w:p>
          <w:p w14:paraId="22569846">
            <w:pPr>
              <w:pStyle w:val="3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3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</w:p>
          <w:p w14:paraId="17EA118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3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</w:p>
          <w:p w14:paraId="7D0C7F1C">
            <w:pPr>
              <w:pStyle w:val="3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3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</w:p>
          <w:p w14:paraId="21FB43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3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</w:p>
          <w:p w14:paraId="43CC3DA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3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</w:p>
          <w:p w14:paraId="0E9A6DD4">
            <w:pPr>
              <w:pStyle w:val="3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3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</w:p>
          <w:p w14:paraId="7B8C9C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3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</w:p>
          <w:p w14:paraId="63B63F7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3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</w:p>
          <w:p w14:paraId="4372C531">
            <w:pPr>
              <w:pStyle w:val="3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3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</w:p>
          <w:p w14:paraId="70519966">
            <w:pPr>
              <w:pStyle w:val="2"/>
              <w:rPr>
                <w:rFonts w:hint="eastAsia"/>
              </w:rPr>
            </w:pPr>
          </w:p>
          <w:p w14:paraId="040E49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建设美丽</w:t>
            </w:r>
          </w:p>
          <w:p w14:paraId="2F85C2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乡村</w:t>
            </w:r>
          </w:p>
          <w:p w14:paraId="025B7ACB">
            <w:pPr>
              <w:pStyle w:val="3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3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5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8E3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</w:rPr>
              <w:t>深入推进农村环境整治。完成农村环境整治任务，持续巩固整治成效，实现基本看不到“脏乱差”、基本闻不到臭味、基本听不到村民怨言。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CBE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sz w:val="21"/>
                <w:szCs w:val="21"/>
              </w:rPr>
              <w:t>年底前</w:t>
            </w:r>
          </w:p>
        </w:tc>
        <w:tc>
          <w:tcPr>
            <w:tcW w:w="42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F30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sz w:val="21"/>
                <w:szCs w:val="21"/>
              </w:rPr>
              <w:t>生态环境局</w:t>
            </w:r>
          </w:p>
          <w:p w14:paraId="2947C8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sz w:val="21"/>
                <w:szCs w:val="21"/>
              </w:rPr>
              <w:t>农业农村局</w:t>
            </w:r>
          </w:p>
          <w:p w14:paraId="6697C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sz w:val="21"/>
                <w:szCs w:val="21"/>
              </w:rPr>
              <w:t>水务局</w:t>
            </w:r>
          </w:p>
          <w:p w14:paraId="088908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sz w:val="21"/>
                <w:szCs w:val="21"/>
              </w:rPr>
              <w:t>城市管理委</w:t>
            </w:r>
          </w:p>
        </w:tc>
        <w:tc>
          <w:tcPr>
            <w:tcW w:w="2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5CD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各镇乡街道</w:t>
            </w:r>
          </w:p>
        </w:tc>
      </w:tr>
      <w:tr w14:paraId="2772D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  <w:jc w:val="center"/>
        </w:trPr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EE914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447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5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40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56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</w:rPr>
              <w:t>强化农村黑臭水体治理。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  <w:lang w:eastAsia="zh"/>
              </w:rPr>
              <w:t>落实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</w:rPr>
              <w:t>《北京市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  <w:lang w:eastAsia="zh-CN"/>
              </w:rPr>
              <w:t>怀柔区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</w:rPr>
              <w:t>农村黑臭水体治理工作方案》，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  <w:lang w:eastAsia="zh"/>
              </w:rPr>
              <w:t>动态更新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</w:rPr>
              <w:t>清单，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  <w:lang w:eastAsia="zh"/>
              </w:rPr>
              <w:t>实现农村黑臭水体动态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</w:rPr>
              <w:t>销账。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D37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sz w:val="21"/>
                <w:szCs w:val="21"/>
              </w:rPr>
              <w:t>年底前</w:t>
            </w:r>
          </w:p>
          <w:p w14:paraId="4C3196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42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C4B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red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</w:rPr>
              <w:t>生态环境局</w:t>
            </w:r>
          </w:p>
          <w:p w14:paraId="6724C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</w:rPr>
              <w:t>水务局</w:t>
            </w:r>
          </w:p>
          <w:p w14:paraId="4D7B7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</w:rPr>
              <w:t>农业农村局</w:t>
            </w:r>
          </w:p>
          <w:p w14:paraId="54BEF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</w:rPr>
              <w:t>城市管理委</w:t>
            </w:r>
          </w:p>
        </w:tc>
        <w:tc>
          <w:tcPr>
            <w:tcW w:w="2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DBC2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</w:p>
          <w:p w14:paraId="3AB6C2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</w:p>
          <w:p w14:paraId="54060F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各镇乡街道</w:t>
            </w:r>
          </w:p>
        </w:tc>
      </w:tr>
      <w:tr w14:paraId="6205D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4" w:hRule="atLeast"/>
          <w:jc w:val="center"/>
        </w:trPr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2EDFA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62A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5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39DE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  <w:lang w:eastAsia="zh-CN"/>
              </w:rPr>
              <w:t>按照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</w:rPr>
              <w:t>北京市美丽乡村巩固提升目标指引，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  <w:lang w:eastAsia="zh-CN"/>
              </w:rPr>
              <w:t>按要求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</w:rPr>
              <w:t>进一步夯实农业农村现代化的生态环境基础。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E01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sz w:val="21"/>
                <w:szCs w:val="21"/>
              </w:rPr>
              <w:t>年底前</w:t>
            </w: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6A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5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</w:rPr>
              <w:t>生态环境局</w:t>
            </w:r>
          </w:p>
          <w:p w14:paraId="46D33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5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</w:rPr>
              <w:t>农业农村局</w:t>
            </w:r>
          </w:p>
          <w:p w14:paraId="56BB22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5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</w:rPr>
              <w:t>发展改革委</w:t>
            </w:r>
          </w:p>
          <w:p w14:paraId="78F3D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5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</w:rPr>
              <w:t>财政局</w:t>
            </w:r>
          </w:p>
          <w:p w14:paraId="039467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5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  <w:lang w:eastAsia="zh-CN"/>
              </w:rPr>
              <w:t>市规划和自然资源</w:t>
            </w:r>
          </w:p>
          <w:p w14:paraId="7BCB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5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  <w:lang w:eastAsia="zh-CN"/>
              </w:rPr>
              <w:t>委员会怀柔分局</w:t>
            </w:r>
          </w:p>
          <w:p w14:paraId="78426F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5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</w:rPr>
              <w:t>住房城乡建设委</w:t>
            </w:r>
          </w:p>
          <w:p w14:paraId="098C50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5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</w:rPr>
              <w:t>城市管理委</w:t>
            </w:r>
          </w:p>
          <w:p w14:paraId="2511A1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5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</w:rPr>
              <w:t>水务局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-5998845</wp:posOffset>
                      </wp:positionH>
                      <wp:positionV relativeFrom="paragraph">
                        <wp:posOffset>-2275840</wp:posOffset>
                      </wp:positionV>
                      <wp:extent cx="819150" cy="1193800"/>
                      <wp:effectExtent l="0" t="0" r="0" b="0"/>
                      <wp:wrapNone/>
                      <wp:docPr id="2" name="文本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436880" y="981075"/>
                                <a:ext cx="819150" cy="1193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43DDB5C">
                                  <w:pP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 — 42 —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9" o:spid="_x0000_s1026" o:spt="202" type="#_x0000_t202" style="position:absolute;left:0pt;margin-left:-472.35pt;margin-top:-179.2pt;height:94pt;width:64.5pt;z-index:251662336;mso-width-relative:page;mso-height-relative:page;" filled="f" stroked="f" coordsize="21600,21600" o:gfxdata="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fKpj83QAAAA8B&#10;AAAPAAAAAAAAAAEAIAAAACIAAABkcnMvZG93bnJldi54bWxQSwECFAAUAAAACACHTuJAvfwNAU8C&#10;AACABAAADgAAAAAAAAABACAAAAAsAQAAZHJzL2Uyb0RvYy54bWxQSwUGAAAAAAYABgBZAQAA7QUA&#10;AAAA&#10;">
                      <v:fill on="f" focussize="0,0"/>
                      <v:stroke on="f" weight="0.5pt"/>
                      <v:imagedata o:title=""/>
                      <o:lock v:ext="edit" aspectratio="f"/>
                      <v:textbox style="layout-flow:vertical-ideographic;">
                        <w:txbxContent>
                          <w:p w14:paraId="043DDB5C"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— 42 —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215C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5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</w:rPr>
              <w:t>市场监管局</w:t>
            </w:r>
          </w:p>
          <w:p w14:paraId="3A95D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5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</w:rPr>
              <w:t>园林绿化局</w:t>
            </w:r>
          </w:p>
        </w:tc>
        <w:tc>
          <w:tcPr>
            <w:tcW w:w="2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641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—</w:t>
            </w:r>
          </w:p>
        </w:tc>
        <w:tc>
          <w:tcPr>
            <w:tcW w:w="2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4E499">
            <w:pPr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各镇乡街道</w:t>
            </w:r>
          </w:p>
        </w:tc>
      </w:tr>
      <w:tr w14:paraId="49ABD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755CF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6686D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51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AAC8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  <w:lang w:eastAsia="zh-CN"/>
              </w:rPr>
              <w:t>推进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</w:rPr>
              <w:t>片区化推进美丽乡村建设。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  <w:lang w:eastAsia="zh-CN"/>
              </w:rPr>
              <w:t>配合市级部门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</w:rPr>
              <w:t>选择基础条件好、基层组织积极性高、群众意愿强的镇乡，开展美丽乡村先行先试应用场景的宣传推介。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6751F">
            <w:pPr>
              <w:adjustRightInd w:val="0"/>
              <w:snapToGrid w:val="0"/>
              <w:spacing w:line="30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sz w:val="21"/>
                <w:szCs w:val="21"/>
              </w:rPr>
              <w:t>年底前</w:t>
            </w: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036F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sz w:val="21"/>
                <w:szCs w:val="21"/>
              </w:rPr>
              <w:t>生态环境局</w:t>
            </w:r>
          </w:p>
        </w:tc>
        <w:tc>
          <w:tcPr>
            <w:tcW w:w="205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7230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sz w:val="21"/>
                <w:szCs w:val="21"/>
              </w:rPr>
              <w:t>农业农村局</w:t>
            </w:r>
          </w:p>
          <w:p w14:paraId="1386C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sz w:val="21"/>
                <w:szCs w:val="21"/>
              </w:rPr>
              <w:t>发展改革委</w:t>
            </w:r>
          </w:p>
          <w:p w14:paraId="51F31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sz w:val="21"/>
                <w:szCs w:val="21"/>
              </w:rPr>
              <w:t>财政局</w:t>
            </w:r>
          </w:p>
          <w:p w14:paraId="4A9EC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市规划和自然资源委员会怀柔分局</w:t>
            </w:r>
          </w:p>
          <w:p w14:paraId="1EA18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sz w:val="21"/>
                <w:szCs w:val="21"/>
              </w:rPr>
              <w:t>住房城乡建设委</w:t>
            </w:r>
          </w:p>
          <w:p w14:paraId="164A3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sz w:val="21"/>
                <w:szCs w:val="21"/>
              </w:rPr>
              <w:t>城市管理委</w:t>
            </w:r>
          </w:p>
          <w:p w14:paraId="7F959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sz w:val="21"/>
                <w:szCs w:val="21"/>
              </w:rPr>
              <w:t>水务局</w:t>
            </w:r>
          </w:p>
          <w:p w14:paraId="5E412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sz w:val="21"/>
                <w:szCs w:val="21"/>
              </w:rPr>
              <w:t>市场监管局</w:t>
            </w:r>
          </w:p>
          <w:p w14:paraId="77236D7F">
            <w:pPr>
              <w:adjustRightInd w:val="0"/>
              <w:snapToGrid w:val="0"/>
              <w:spacing w:line="30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sz w:val="21"/>
                <w:szCs w:val="21"/>
              </w:rPr>
              <w:t>园林绿化局</w:t>
            </w:r>
          </w:p>
        </w:tc>
        <w:tc>
          <w:tcPr>
            <w:tcW w:w="201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top"/>
          </w:tcPr>
          <w:p w14:paraId="58C90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</w:pPr>
          </w:p>
          <w:p w14:paraId="55C63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</w:pPr>
          </w:p>
          <w:p w14:paraId="47BA2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</w:pPr>
          </w:p>
          <w:p w14:paraId="426C9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</w:pPr>
          </w:p>
          <w:p w14:paraId="147F9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</w:pPr>
          </w:p>
          <w:p w14:paraId="10E89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</w:pPr>
          </w:p>
          <w:p w14:paraId="0200F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相关镇乡街道</w:t>
            </w:r>
          </w:p>
        </w:tc>
      </w:tr>
      <w:tr w14:paraId="78446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9" w:hRule="atLeast"/>
          <w:jc w:val="center"/>
        </w:trPr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67CA2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30040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513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80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加强工作统筹谋划。9月底前，配合市级部门对照目标指引，确定下一年度重点村庄补短板任务、整区推进建设任务和拟推介美丽乡村先行先试片区名单等。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C1F76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10月底</w:t>
            </w: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DB71F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区生态环境局</w:t>
            </w:r>
          </w:p>
        </w:tc>
        <w:tc>
          <w:tcPr>
            <w:tcW w:w="205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F0BB8">
            <w:pPr>
              <w:adjustRightInd w:val="0"/>
              <w:snapToGrid w:val="0"/>
              <w:spacing w:line="29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eastAsia="zh-CN"/>
              </w:rPr>
            </w:pPr>
          </w:p>
        </w:tc>
        <w:tc>
          <w:tcPr>
            <w:tcW w:w="20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21C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2F9ED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4621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A039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sz w:val="21"/>
                <w:szCs w:val="21"/>
                <w:lang w:eastAsia="zh-CN"/>
              </w:rPr>
              <w:t>五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sz w:val="21"/>
                <w:szCs w:val="21"/>
              </w:rPr>
              <w:t>）建设科技创新引领先行区</w:t>
            </w:r>
          </w:p>
        </w:tc>
      </w:tr>
      <w:tr w14:paraId="5C3C9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  <w:jc w:val="center"/>
        </w:trPr>
        <w:tc>
          <w:tcPr>
            <w:tcW w:w="81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0BD4F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311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ABD05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深化区域</w:t>
            </w:r>
          </w:p>
          <w:p w14:paraId="0D005B62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协作机制</w:t>
            </w:r>
          </w:p>
        </w:tc>
        <w:tc>
          <w:tcPr>
            <w:tcW w:w="5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D6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在京津冀协同发展机制框架下，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eastAsia="zh-CN"/>
              </w:rPr>
              <w:t>配合市级部门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充分发挥生态协同专题工作组机制作用，加强生态环境信息共享、工作交流，不断推进生态环境联建联防联治走深走实。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40612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持续推进</w:t>
            </w:r>
          </w:p>
        </w:tc>
        <w:tc>
          <w:tcPr>
            <w:tcW w:w="42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082D7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red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生态环境局</w:t>
            </w:r>
          </w:p>
          <w:p w14:paraId="1E945352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园林绿化局</w:t>
            </w:r>
          </w:p>
        </w:tc>
        <w:tc>
          <w:tcPr>
            <w:tcW w:w="2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B94BE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发展改革委</w:t>
            </w:r>
          </w:p>
        </w:tc>
      </w:tr>
      <w:tr w14:paraId="036AB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  <w:jc w:val="center"/>
        </w:trPr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DB124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27DB8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5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C0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</w:rPr>
              <w:t>继续落实京津冀生态环境联动执法工作机制，聚焦重点区域、重点领域、重点时段等，开展联合联动执法，打击违法行为。聚焦进京口、跨境断面等加强与交界市（区、县）日常工作联动、执法信息共享，不断形成工作合力。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AFD40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持续推进</w:t>
            </w:r>
          </w:p>
        </w:tc>
        <w:tc>
          <w:tcPr>
            <w:tcW w:w="42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A36D7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red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生态环境局</w:t>
            </w:r>
          </w:p>
          <w:p w14:paraId="38707EEB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公安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eastAsia="zh-CN"/>
              </w:rPr>
              <w:t>分局</w:t>
            </w:r>
          </w:p>
        </w:tc>
        <w:tc>
          <w:tcPr>
            <w:tcW w:w="2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DDDC2"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—</w:t>
            </w:r>
          </w:p>
        </w:tc>
      </w:tr>
      <w:tr w14:paraId="722A0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  <w:jc w:val="center"/>
        </w:trPr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0861F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5DBE0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5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C1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</w:rPr>
              <w:t>落实生态环境损害赔偿案件协同办理机制，与相邻地区生态环境部门进行线索共享。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配合市级部门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highlight w:val="none"/>
              </w:rPr>
              <w:t>推动建设或划定生态环境损害综合性修复区域。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D3F6B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持续推进</w:t>
            </w:r>
          </w:p>
        </w:tc>
        <w:tc>
          <w:tcPr>
            <w:tcW w:w="42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D7972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生态环境局</w:t>
            </w:r>
          </w:p>
        </w:tc>
        <w:tc>
          <w:tcPr>
            <w:tcW w:w="2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4863B"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—</w:t>
            </w:r>
          </w:p>
        </w:tc>
      </w:tr>
      <w:tr w14:paraId="6BBC8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C8AD3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CD4A7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5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42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强化区域环境影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</w:rPr>
              <w:t>响评价会商，推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进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</w:rPr>
              <w:t>京津冀生态环境分区管控协同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联动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结合辖区实际选取典型生态环境管控单元开展重点攻关，提升辖区生态环境分区管控水平。协同做好跨区域生态环境信访投诉举报问题调查处理。</w: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-1821815</wp:posOffset>
                      </wp:positionH>
                      <wp:positionV relativeFrom="paragraph">
                        <wp:posOffset>20955</wp:posOffset>
                      </wp:positionV>
                      <wp:extent cx="617855" cy="1173480"/>
                      <wp:effectExtent l="0" t="0" r="0" b="0"/>
                      <wp:wrapNone/>
                      <wp:docPr id="7" name="文本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658495" y="5588635"/>
                                <a:ext cx="617855" cy="1173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F81C0C1">
                                  <w:pP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 — 43 —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" o:spid="_x0000_s1026" o:spt="202" type="#_x0000_t202" style="position:absolute;left:0pt;margin-left:-143.45pt;margin-top:1.65pt;height:92.4pt;width:48.65pt;z-index:251667456;mso-width-relative:page;mso-height-relative:page;" filled="f" stroked="f" coordsize="21600,21600" o:gfxdata="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DC4yEj2gAAAAsB&#10;AAAPAAAAAAAAAAEAIAAAACIAAABkcnMvZG93bnJldi54bWxQSwECFAAUAAAACACHTuJAQsU7XVIC&#10;AACBBAAADgAAAAAAAAABACAAAAApAQAAZHJzL2Uyb0RvYy54bWxQSwUGAAAAAAYABgBZAQAA7QUA&#10;AAAA&#10;">
                      <v:fill on="f" focussize="0,0"/>
                      <v:stroke on="f" weight="0.5pt"/>
                      <v:imagedata o:title=""/>
                      <o:lock v:ext="edit" aspectratio="f"/>
                      <v:textbox style="layout-flow:vertical-ideographic;">
                        <w:txbxContent>
                          <w:p w14:paraId="7F81C0C1"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— 43 —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4AE6D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持续推进</w:t>
            </w:r>
          </w:p>
        </w:tc>
        <w:tc>
          <w:tcPr>
            <w:tcW w:w="42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7AF5B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生态环境局</w:t>
            </w:r>
          </w:p>
        </w:tc>
        <w:tc>
          <w:tcPr>
            <w:tcW w:w="2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D6AF1"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相关镇乡街道</w:t>
            </w:r>
          </w:p>
        </w:tc>
      </w:tr>
      <w:tr w14:paraId="3475D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4621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52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sz w:val="21"/>
                <w:szCs w:val="21"/>
              </w:rPr>
              <w:t>二、多元共治加快形成绿色生产生活方式</w:t>
            </w:r>
          </w:p>
        </w:tc>
      </w:tr>
      <w:tr w14:paraId="58169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  <w:jc w:val="center"/>
        </w:trPr>
        <w:tc>
          <w:tcPr>
            <w:tcW w:w="81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EB983"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  <w:p w14:paraId="2D1C7FBF"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  <w:p w14:paraId="13BBA9C1"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  <w:p w14:paraId="20FC9E73"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  <w:p w14:paraId="089C2549"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  <w:p w14:paraId="6A76CBFF"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  <w:p w14:paraId="4F068FA6"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  <w:p w14:paraId="51C2DDF4">
            <w:pPr>
              <w:snapToGrid w:val="0"/>
              <w:spacing w:line="26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  <w:p w14:paraId="41986085"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  <w:p w14:paraId="102A7A5D"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  <w:t>10</w:t>
            </w:r>
          </w:p>
          <w:p w14:paraId="125E2692"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  <w:p w14:paraId="01A5C796"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  <w:p w14:paraId="7C819CF6"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  <w:p w14:paraId="246E07EC"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  <w:p w14:paraId="30194D9E"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  <w:p w14:paraId="2F0FA4E2"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  <w:p w14:paraId="15C57C5D"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  <w:p w14:paraId="3510214C"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  <w:p w14:paraId="54C9CE9B"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  <w:p w14:paraId="50471217"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  <w:p w14:paraId="5FB6C442"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  <w:p w14:paraId="52D1665B"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  <w:p w14:paraId="6F5ED69D"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  <w:p w14:paraId="0F7B5FD6"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  <w:p w14:paraId="30207EE2"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  <w:p w14:paraId="50F09886"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  <w:p w14:paraId="3F771CB6"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  <w:p w14:paraId="3497304C"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  <w:t>10</w:t>
            </w:r>
          </w:p>
          <w:p w14:paraId="7E0A380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311" w:type="dxa"/>
            <w:vMerge w:val="restart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E6B669B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</w:p>
          <w:p w14:paraId="70D1E793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</w:p>
          <w:p w14:paraId="43906A15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</w:p>
          <w:p w14:paraId="1CC1A49D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</w:p>
          <w:p w14:paraId="36E46979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</w:p>
          <w:p w14:paraId="161F91B6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</w:p>
          <w:p w14:paraId="20FE6F9E">
            <w:pPr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</w:p>
          <w:p w14:paraId="3282D327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</w:p>
          <w:p w14:paraId="3B6F3962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提升生态环境监测监管能力</w:t>
            </w:r>
          </w:p>
          <w:p w14:paraId="70609C80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</w:p>
          <w:p w14:paraId="1D30FFA2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</w:p>
          <w:p w14:paraId="2F0F522B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</w:p>
          <w:p w14:paraId="0C91D043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</w:p>
          <w:p w14:paraId="2439B192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</w:p>
          <w:p w14:paraId="5F0020C1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</w:p>
          <w:p w14:paraId="29F1C6BF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</w:p>
          <w:p w14:paraId="2F165A6A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</w:p>
          <w:p w14:paraId="08FC988A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</w:p>
          <w:p w14:paraId="4E765DD7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</w:p>
          <w:p w14:paraId="572199DD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</w:p>
          <w:p w14:paraId="7BC4CA01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</w:p>
          <w:p w14:paraId="79860200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</w:p>
          <w:p w14:paraId="427A2BBB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</w:p>
          <w:p w14:paraId="1D12F460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提升生态环境监测监管能力</w:t>
            </w:r>
          </w:p>
        </w:tc>
        <w:tc>
          <w:tcPr>
            <w:tcW w:w="5138" w:type="dxa"/>
            <w:noWrap w:val="0"/>
            <w:vAlign w:val="center"/>
          </w:tcPr>
          <w:p w14:paraId="177FEB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highlight w:val="none"/>
                <w:lang w:eastAsia="zh-CN" w:bidi="ar"/>
              </w:rPr>
              <w:t>配合推进一体化监测网络建设。配合市级部门完成颗粒物溯源监测网络性能提升，协助推进地表水水质自动监测站数智化升级和高山综合背景站建设。</w:t>
            </w:r>
          </w:p>
          <w:p w14:paraId="30CBF1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highlight w:val="none"/>
                <w:lang w:eastAsia="zh-CN" w:bidi="ar"/>
              </w:rPr>
              <w:t>逐步强化“三监联动”数据支撑，在现有的企业VOCs排放平台、企业入管网排口数据的基础上，结合智能化监测网络的构建情况，逐步将“餐饮油烟在线监控系统”与“企业用电监管平台”纳入“三监联动”模块，助推“非现场”执法检查比例提升。</w:t>
            </w:r>
          </w:p>
        </w:tc>
        <w:tc>
          <w:tcPr>
            <w:tcW w:w="1120" w:type="dxa"/>
            <w:noWrap w:val="0"/>
            <w:vAlign w:val="center"/>
          </w:tcPr>
          <w:p w14:paraId="1C76045E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highlight w:val="none"/>
                <w:lang w:eastAsia="zh-CN" w:bidi="ar"/>
              </w:rPr>
              <w:t>年底前</w:t>
            </w:r>
          </w:p>
        </w:tc>
        <w:tc>
          <w:tcPr>
            <w:tcW w:w="4224" w:type="dxa"/>
            <w:gridSpan w:val="3"/>
            <w:noWrap w:val="0"/>
            <w:vAlign w:val="center"/>
          </w:tcPr>
          <w:p w14:paraId="0CF18A09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eastAsia="zh-CN"/>
              </w:rPr>
              <w:t>区生态环境局</w:t>
            </w:r>
          </w:p>
          <w:p w14:paraId="0ACA0D7A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  <w:t>各镇乡街道</w:t>
            </w:r>
          </w:p>
        </w:tc>
        <w:tc>
          <w:tcPr>
            <w:tcW w:w="2018" w:type="dxa"/>
            <w:noWrap w:val="0"/>
            <w:vAlign w:val="center"/>
          </w:tcPr>
          <w:p w14:paraId="76296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市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</w:rPr>
              <w:t>规划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和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</w:rPr>
              <w:t>自然资源委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员会怀柔分局</w:t>
            </w:r>
          </w:p>
          <w:p w14:paraId="1D9DCCB2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highlight w:val="none"/>
                <w:lang w:eastAsia="zh-CN" w:bidi="ar"/>
              </w:rPr>
              <w:t>区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highlight w:val="none"/>
                <w:lang w:bidi="ar"/>
              </w:rPr>
              <w:t>住房城乡建设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highlight w:val="none"/>
                <w:lang w:eastAsia="zh-CN" w:bidi="ar"/>
              </w:rPr>
              <w:t>委</w:t>
            </w:r>
          </w:p>
          <w:p w14:paraId="6442A019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highlight w:val="none"/>
                <w:lang w:eastAsia="zh-CN" w:bidi="ar"/>
              </w:rPr>
              <w:t>区水务局</w:t>
            </w:r>
          </w:p>
          <w:p w14:paraId="0A471B19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highlight w:val="none"/>
                <w:lang w:eastAsia="zh-CN" w:bidi="ar"/>
              </w:rPr>
              <w:t>区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highlight w:val="none"/>
                <w:lang w:bidi="ar"/>
              </w:rPr>
              <w:t>园林绿化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highlight w:val="none"/>
                <w:lang w:eastAsia="zh-CN" w:bidi="ar"/>
              </w:rPr>
              <w:t>局</w:t>
            </w:r>
          </w:p>
          <w:p w14:paraId="0D54B19F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highlight w:val="none"/>
                <w:lang w:eastAsia="zh-CN" w:bidi="ar"/>
              </w:rPr>
              <w:t>区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highlight w:val="none"/>
                <w:lang w:bidi="ar"/>
              </w:rPr>
              <w:t>农业农村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highlight w:val="none"/>
                <w:lang w:eastAsia="zh-CN" w:bidi="ar"/>
              </w:rPr>
              <w:t>局</w:t>
            </w:r>
          </w:p>
        </w:tc>
      </w:tr>
      <w:tr w14:paraId="352C9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  <w:jc w:val="center"/>
        </w:trPr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60D96"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31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FD5EAF1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138" w:type="dxa"/>
            <w:noWrap w:val="0"/>
            <w:vAlign w:val="center"/>
          </w:tcPr>
          <w:p w14:paraId="1BEF0B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加强对生态环境质量监测站点的保障。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lang w:eastAsia="zh-CN" w:bidi="ar"/>
              </w:rPr>
              <w:t>积极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推进建立实验室信息管理系统（LIMS）建设。落实检验检测机构资质认定及《检验检测机构资质认定生态环境监测机构评审补充要求（2025年）》要求，保障区级监测机构人员数量。协助市生态环境监测中心推进“市区乡”三级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lang w:eastAsia="zh-CN" w:bidi="ar"/>
              </w:rPr>
              <w:t>生态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站建设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lang w:eastAsia="zh-CN" w:bidi="ar"/>
              </w:rPr>
              <w:t>。推进区级监测站数智“黑灯”实验室建设。</w:t>
            </w:r>
          </w:p>
          <w:p w14:paraId="407D10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lang w:eastAsia="zh-CN" w:bidi="ar"/>
              </w:rPr>
              <w:t>提升视频监控、电力监控等污染源非接触式监测能力，完善污染源监测一张网，并与市生态环境局联网。</w:t>
            </w:r>
          </w:p>
          <w:p w14:paraId="6BE371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lang w:eastAsia="zh-CN" w:bidi="ar"/>
              </w:rPr>
              <w:t>加大排污单位自行监测检查力度，同步强化监测技术服务机构延伸检查。</w:t>
            </w:r>
          </w:p>
        </w:tc>
        <w:tc>
          <w:tcPr>
            <w:tcW w:w="1120" w:type="dxa"/>
            <w:noWrap w:val="0"/>
            <w:vAlign w:val="center"/>
          </w:tcPr>
          <w:p w14:paraId="1C98F65F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lang w:eastAsia="zh-CN" w:bidi="ar"/>
              </w:rPr>
              <w:t>年底前</w:t>
            </w:r>
          </w:p>
        </w:tc>
        <w:tc>
          <w:tcPr>
            <w:tcW w:w="4224" w:type="dxa"/>
            <w:gridSpan w:val="3"/>
            <w:noWrap w:val="0"/>
            <w:vAlign w:val="center"/>
          </w:tcPr>
          <w:p w14:paraId="3BF38E1D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lang w:eastAsia="zh-CN" w:bidi="ar"/>
              </w:rPr>
              <w:t>区生态环境局</w:t>
            </w:r>
          </w:p>
        </w:tc>
        <w:tc>
          <w:tcPr>
            <w:tcW w:w="2018" w:type="dxa"/>
            <w:noWrap w:val="0"/>
            <w:vAlign w:val="center"/>
          </w:tcPr>
          <w:p w14:paraId="79C77DD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相关镇乡街道</w:t>
            </w:r>
          </w:p>
        </w:tc>
      </w:tr>
      <w:tr w14:paraId="272C9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7B230"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31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7B4A027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5138" w:type="dxa"/>
            <w:noWrap w:val="0"/>
            <w:vAlign w:val="center"/>
          </w:tcPr>
          <w:p w14:paraId="0EA88A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highlight w:val="none"/>
                <w:lang w:bidi="ar"/>
              </w:rPr>
              <w:t>推进部门联动，开展执法协作，强化行刑衔接。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"/>
              </w:rPr>
              <w:t>按照市级要求，开展生态</w: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-2025015</wp:posOffset>
                      </wp:positionH>
                      <wp:positionV relativeFrom="paragraph">
                        <wp:posOffset>-4236085</wp:posOffset>
                      </wp:positionV>
                      <wp:extent cx="819150" cy="1193800"/>
                      <wp:effectExtent l="0" t="0" r="0" b="0"/>
                      <wp:wrapNone/>
                      <wp:docPr id="3" name="文本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436880" y="981075"/>
                                <a:ext cx="819150" cy="1193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3DD8E18">
                                  <w:pP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 — 44 —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9" o:spid="_x0000_s1026" o:spt="202" type="#_x0000_t202" style="position:absolute;left:0pt;margin-left:-159.45pt;margin-top:-333.55pt;height:94pt;width:64.5pt;z-index:251663360;mso-width-relative:page;mso-height-relative:page;" filled="f" stroked="f" coordsize="21600,21600" o:gfxdata="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K3P+aTcAAAADwEA&#10;AA8AAAAAAAAAAQAgAAAAIgAAAGRycy9kb3ducmV2LnhtbFBLAQIUABQAAAAIAIdO4kA401FXTwIA&#10;AIAEAAAOAAAAAAAAAAEAIAAAACsBAABkcnMvZTJvRG9jLnhtbFBLBQYAAAAABgAGAFkBAADsBQAA&#10;AAA=&#10;">
                      <v:fill on="f" focussize="0,0"/>
                      <v:stroke on="f" weight="0.5pt"/>
                      <v:imagedata o:title=""/>
                      <o:lock v:ext="edit" aspectratio="f"/>
                      <v:textbox style="layout-flow:vertical-ideographic;">
                        <w:txbxContent>
                          <w:p w14:paraId="63DD8E18"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— 44 —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"/>
              </w:rPr>
              <w:t>环境监测弄虚作假问题专项整治行动。</w:t>
            </w:r>
          </w:p>
        </w:tc>
        <w:tc>
          <w:tcPr>
            <w:tcW w:w="1120" w:type="dxa"/>
            <w:noWrap w:val="0"/>
            <w:vAlign w:val="center"/>
          </w:tcPr>
          <w:p w14:paraId="6CEC10D5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lang w:eastAsia="zh-CN" w:bidi="ar"/>
              </w:rPr>
              <w:t>年底前</w:t>
            </w:r>
          </w:p>
        </w:tc>
        <w:tc>
          <w:tcPr>
            <w:tcW w:w="4224" w:type="dxa"/>
            <w:gridSpan w:val="3"/>
            <w:noWrap w:val="0"/>
            <w:vAlign w:val="center"/>
          </w:tcPr>
          <w:p w14:paraId="07D59C92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lang w:eastAsia="zh-CN" w:bidi="ar"/>
              </w:rPr>
              <w:t>区生态环境局</w:t>
            </w:r>
          </w:p>
          <w:p w14:paraId="4BF52D4E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lang w:eastAsia="zh-CN" w:bidi="ar"/>
              </w:rPr>
              <w:t>区市场监管局</w:t>
            </w:r>
          </w:p>
          <w:p w14:paraId="6B366122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lang w:eastAsia="zh-CN" w:bidi="ar"/>
              </w:rPr>
              <w:t>公安分局</w:t>
            </w:r>
          </w:p>
        </w:tc>
        <w:tc>
          <w:tcPr>
            <w:tcW w:w="2018" w:type="dxa"/>
            <w:noWrap w:val="0"/>
            <w:vAlign w:val="center"/>
          </w:tcPr>
          <w:p w14:paraId="7D108738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—</w:t>
            </w:r>
          </w:p>
        </w:tc>
      </w:tr>
      <w:tr w14:paraId="7C055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FE32E"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31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D9460D7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5138" w:type="dxa"/>
            <w:noWrap w:val="0"/>
            <w:vAlign w:val="center"/>
          </w:tcPr>
          <w:p w14:paraId="3FF0EB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</w:rPr>
              <w:t>严格规范现场执法检查，深化实施监管、监察、监测“三监联动”工作机制，强化非现场执法检查，坚持包容审慎，持续提升执法效能。</w:t>
            </w:r>
          </w:p>
        </w:tc>
        <w:tc>
          <w:tcPr>
            <w:tcW w:w="1120" w:type="dxa"/>
            <w:noWrap w:val="0"/>
            <w:vAlign w:val="center"/>
          </w:tcPr>
          <w:p w14:paraId="7BB5A64E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持续推进</w:t>
            </w:r>
          </w:p>
        </w:tc>
        <w:tc>
          <w:tcPr>
            <w:tcW w:w="4224" w:type="dxa"/>
            <w:gridSpan w:val="3"/>
            <w:noWrap w:val="0"/>
            <w:vAlign w:val="center"/>
          </w:tcPr>
          <w:p w14:paraId="7E4FD1DC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生态环境局</w:t>
            </w:r>
          </w:p>
        </w:tc>
        <w:tc>
          <w:tcPr>
            <w:tcW w:w="2018" w:type="dxa"/>
            <w:noWrap w:val="0"/>
            <w:vAlign w:val="center"/>
          </w:tcPr>
          <w:p w14:paraId="11F672BA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—</w:t>
            </w:r>
          </w:p>
        </w:tc>
      </w:tr>
      <w:tr w14:paraId="18F10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81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83E60">
            <w:pPr>
              <w:snapToGrid w:val="0"/>
              <w:spacing w:line="260" w:lineRule="exact"/>
              <w:jc w:val="center"/>
              <w:rPr>
                <w:rFonts w:hint="eastAsia"/>
                <w:lang w:val="en-US" w:eastAsia="zh-CN"/>
              </w:rPr>
            </w:pPr>
          </w:p>
          <w:p w14:paraId="000A0AC0">
            <w:pPr>
              <w:snapToGrid w:val="0"/>
              <w:spacing w:line="260" w:lineRule="exact"/>
              <w:jc w:val="center"/>
              <w:rPr>
                <w:rFonts w:hint="eastAsia"/>
                <w:lang w:val="en-US" w:eastAsia="zh-CN"/>
              </w:rPr>
            </w:pPr>
          </w:p>
          <w:p w14:paraId="0EBC1FE6">
            <w:pPr>
              <w:snapToGrid w:val="0"/>
              <w:spacing w:line="260" w:lineRule="exact"/>
              <w:jc w:val="center"/>
              <w:rPr>
                <w:rFonts w:hint="eastAsia"/>
                <w:lang w:val="en-US" w:eastAsia="zh-CN"/>
              </w:rPr>
            </w:pPr>
          </w:p>
          <w:p w14:paraId="6B1289E0">
            <w:pPr>
              <w:snapToGrid w:val="0"/>
              <w:spacing w:line="260" w:lineRule="exact"/>
              <w:jc w:val="center"/>
              <w:rPr>
                <w:rFonts w:hint="eastAsia"/>
                <w:lang w:val="en-US" w:eastAsia="zh-CN"/>
              </w:rPr>
            </w:pPr>
          </w:p>
          <w:p w14:paraId="0A7E979E">
            <w:pPr>
              <w:snapToGrid w:val="0"/>
              <w:spacing w:line="260" w:lineRule="exact"/>
              <w:jc w:val="center"/>
              <w:rPr>
                <w:rFonts w:hint="eastAsia"/>
                <w:lang w:val="en-US" w:eastAsia="zh-CN"/>
              </w:rPr>
            </w:pPr>
          </w:p>
          <w:p w14:paraId="7D202EDC">
            <w:pPr>
              <w:snapToGrid w:val="0"/>
              <w:spacing w:line="260" w:lineRule="exact"/>
              <w:jc w:val="center"/>
              <w:rPr>
                <w:rFonts w:hint="eastAsia"/>
                <w:lang w:val="en-US" w:eastAsia="zh-CN"/>
              </w:rPr>
            </w:pPr>
          </w:p>
          <w:p w14:paraId="09CD1B37">
            <w:pPr>
              <w:snapToGrid w:val="0"/>
              <w:spacing w:line="260" w:lineRule="exact"/>
              <w:jc w:val="center"/>
              <w:rPr>
                <w:rFonts w:hint="eastAsia"/>
                <w:lang w:val="en-US" w:eastAsia="zh-CN"/>
              </w:rPr>
            </w:pPr>
          </w:p>
          <w:p w14:paraId="7B239AF1">
            <w:pPr>
              <w:snapToGrid w:val="0"/>
              <w:spacing w:line="260" w:lineRule="exact"/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</w:p>
          <w:p w14:paraId="0B641698">
            <w:pPr>
              <w:snapToGrid w:val="0"/>
              <w:spacing w:line="260" w:lineRule="exact"/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11</w:t>
            </w:r>
          </w:p>
          <w:p w14:paraId="5119A2B9">
            <w:pPr>
              <w:pStyle w:val="2"/>
              <w:jc w:val="center"/>
              <w:rPr>
                <w:rFonts w:hint="eastAsia"/>
                <w:lang w:val="en-US" w:eastAsia="zh-CN"/>
              </w:rPr>
            </w:pPr>
          </w:p>
          <w:p w14:paraId="46548C9C">
            <w:pPr>
              <w:jc w:val="center"/>
              <w:rPr>
                <w:rFonts w:hint="eastAsia"/>
                <w:lang w:val="en-US" w:eastAsia="zh-CN"/>
              </w:rPr>
            </w:pPr>
          </w:p>
          <w:p w14:paraId="23C07B02">
            <w:pPr>
              <w:pStyle w:val="2"/>
              <w:jc w:val="center"/>
              <w:rPr>
                <w:rFonts w:hint="eastAsia"/>
                <w:lang w:val="en-US" w:eastAsia="zh-CN"/>
              </w:rPr>
            </w:pPr>
          </w:p>
          <w:p w14:paraId="1822D81C">
            <w:pPr>
              <w:jc w:val="center"/>
              <w:rPr>
                <w:rFonts w:hint="eastAsia"/>
                <w:lang w:val="en-US" w:eastAsia="zh-CN"/>
              </w:rPr>
            </w:pPr>
          </w:p>
          <w:p w14:paraId="6610AD70">
            <w:pPr>
              <w:pStyle w:val="2"/>
              <w:jc w:val="center"/>
              <w:rPr>
                <w:rFonts w:hint="eastAsia"/>
                <w:lang w:val="en-US" w:eastAsia="zh-CN"/>
              </w:rPr>
            </w:pPr>
          </w:p>
          <w:p w14:paraId="5AD54511">
            <w:pPr>
              <w:jc w:val="center"/>
              <w:rPr>
                <w:rFonts w:hint="eastAsia"/>
                <w:lang w:val="en-US" w:eastAsia="zh-CN"/>
              </w:rPr>
            </w:pPr>
          </w:p>
          <w:p w14:paraId="781EFD22">
            <w:pPr>
              <w:pStyle w:val="2"/>
              <w:jc w:val="center"/>
              <w:rPr>
                <w:rFonts w:hint="eastAsia"/>
                <w:lang w:val="en-US" w:eastAsia="zh-CN"/>
              </w:rPr>
            </w:pPr>
          </w:p>
          <w:p w14:paraId="576E0F6D">
            <w:pPr>
              <w:jc w:val="center"/>
              <w:rPr>
                <w:rFonts w:hint="eastAsia"/>
                <w:lang w:val="en-US" w:eastAsia="zh-CN"/>
              </w:rPr>
            </w:pPr>
          </w:p>
          <w:p w14:paraId="2CA9D423">
            <w:pPr>
              <w:pStyle w:val="2"/>
              <w:jc w:val="center"/>
              <w:rPr>
                <w:rFonts w:hint="eastAsia"/>
                <w:lang w:val="en-US" w:eastAsia="zh-CN"/>
              </w:rPr>
            </w:pPr>
          </w:p>
          <w:p w14:paraId="3A2CED05">
            <w:pPr>
              <w:jc w:val="center"/>
              <w:rPr>
                <w:rFonts w:hint="eastAsia"/>
                <w:lang w:val="en-US" w:eastAsia="zh-CN"/>
              </w:rPr>
            </w:pPr>
          </w:p>
          <w:p w14:paraId="524135D3">
            <w:pPr>
              <w:pStyle w:val="2"/>
              <w:jc w:val="center"/>
              <w:rPr>
                <w:rFonts w:hint="eastAsia"/>
                <w:lang w:val="en-US" w:eastAsia="zh-CN"/>
              </w:rPr>
            </w:pPr>
          </w:p>
          <w:p w14:paraId="018B55AD">
            <w:pPr>
              <w:jc w:val="center"/>
              <w:rPr>
                <w:rFonts w:hint="eastAsia"/>
                <w:lang w:val="en-US" w:eastAsia="zh-CN"/>
              </w:rPr>
            </w:pPr>
          </w:p>
          <w:p w14:paraId="736AEA7A">
            <w:pPr>
              <w:pStyle w:val="2"/>
              <w:jc w:val="center"/>
              <w:rPr>
                <w:rFonts w:hint="eastAsia"/>
                <w:lang w:val="en-US" w:eastAsia="zh-CN"/>
              </w:rPr>
            </w:pPr>
          </w:p>
          <w:p w14:paraId="0BB32665">
            <w:p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11</w:t>
            </w:r>
          </w:p>
          <w:p w14:paraId="76AE36BF">
            <w:pPr>
              <w:pStyle w:val="2"/>
              <w:jc w:val="center"/>
              <w:rPr>
                <w:rFonts w:hint="eastAsia"/>
                <w:lang w:val="en-US" w:eastAsia="zh-CN"/>
              </w:rPr>
            </w:pPr>
          </w:p>
          <w:p w14:paraId="758B02F9">
            <w:pPr>
              <w:jc w:val="center"/>
              <w:rPr>
                <w:rFonts w:hint="eastAsia"/>
                <w:lang w:val="en-US" w:eastAsia="zh-CN"/>
              </w:rPr>
            </w:pPr>
          </w:p>
          <w:p w14:paraId="7C2E745D">
            <w:pPr>
              <w:pStyle w:val="2"/>
              <w:jc w:val="center"/>
              <w:rPr>
                <w:rFonts w:hint="eastAsia"/>
                <w:lang w:val="en-US" w:eastAsia="zh-CN"/>
              </w:rPr>
            </w:pPr>
          </w:p>
          <w:p w14:paraId="7101B6F9">
            <w:pPr>
              <w:jc w:val="center"/>
              <w:rPr>
                <w:rFonts w:hint="eastAsia"/>
                <w:lang w:val="en-US" w:eastAsia="zh-CN"/>
              </w:rPr>
            </w:pPr>
          </w:p>
          <w:p w14:paraId="5067D1DB">
            <w:pPr>
              <w:pStyle w:val="2"/>
              <w:jc w:val="center"/>
              <w:rPr>
                <w:rFonts w:hint="eastAsia"/>
                <w:lang w:val="en-US" w:eastAsia="zh-CN"/>
              </w:rPr>
            </w:pPr>
          </w:p>
          <w:p w14:paraId="29F9B47F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311" w:type="dxa"/>
            <w:vMerge w:val="restart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5FB6534">
            <w:pPr>
              <w:snapToGrid w:val="0"/>
              <w:spacing w:line="240" w:lineRule="auto"/>
              <w:jc w:val="center"/>
              <w:rPr>
                <w:rFonts w:hint="eastAsia"/>
              </w:rPr>
            </w:pPr>
          </w:p>
          <w:p w14:paraId="777FD39C">
            <w:pPr>
              <w:snapToGrid w:val="0"/>
              <w:spacing w:line="240" w:lineRule="auto"/>
              <w:jc w:val="center"/>
              <w:rPr>
                <w:rFonts w:hint="eastAsia"/>
              </w:rPr>
            </w:pPr>
          </w:p>
          <w:p w14:paraId="3785DD84">
            <w:pPr>
              <w:snapToGrid w:val="0"/>
              <w:spacing w:line="240" w:lineRule="auto"/>
              <w:jc w:val="center"/>
              <w:rPr>
                <w:rFonts w:hint="eastAsia"/>
              </w:rPr>
            </w:pPr>
          </w:p>
          <w:p w14:paraId="41A10F5F">
            <w:pPr>
              <w:snapToGrid w:val="0"/>
              <w:spacing w:line="240" w:lineRule="auto"/>
              <w:jc w:val="center"/>
              <w:rPr>
                <w:rFonts w:hint="eastAsia"/>
              </w:rPr>
            </w:pPr>
          </w:p>
          <w:p w14:paraId="567C6657">
            <w:pPr>
              <w:pStyle w:val="2"/>
              <w:jc w:val="center"/>
              <w:rPr>
                <w:rFonts w:hint="eastAsia"/>
              </w:rPr>
            </w:pPr>
          </w:p>
          <w:p w14:paraId="325EE771">
            <w:pPr>
              <w:snapToGrid w:val="0"/>
              <w:spacing w:line="240" w:lineRule="auto"/>
              <w:jc w:val="center"/>
              <w:rPr>
                <w:rFonts w:hint="eastAsia"/>
              </w:rPr>
            </w:pPr>
          </w:p>
          <w:p w14:paraId="0365ADF6">
            <w:pPr>
              <w:snapToGrid w:val="0"/>
              <w:spacing w:line="240" w:lineRule="auto"/>
              <w:jc w:val="center"/>
              <w:rPr>
                <w:rFonts w:hint="eastAsia"/>
              </w:rPr>
            </w:pPr>
          </w:p>
          <w:p w14:paraId="4596E445">
            <w:pPr>
              <w:snapToGrid w:val="0"/>
              <w:spacing w:line="240" w:lineRule="auto"/>
              <w:jc w:val="center"/>
              <w:rPr>
                <w:rFonts w:hint="eastAsia"/>
              </w:rPr>
            </w:pPr>
          </w:p>
          <w:p w14:paraId="5F4C15A4">
            <w:pPr>
              <w:snapToGrid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探索噪声</w:t>
            </w:r>
          </w:p>
          <w:p w14:paraId="4A2368E9">
            <w:pPr>
              <w:snapToGrid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多元治理</w:t>
            </w:r>
          </w:p>
          <w:p w14:paraId="324EC048">
            <w:pPr>
              <w:snapToGrid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新模式</w:t>
            </w:r>
          </w:p>
          <w:p w14:paraId="05638C42">
            <w:pPr>
              <w:pStyle w:val="2"/>
              <w:jc w:val="center"/>
              <w:rPr>
                <w:rFonts w:hint="eastAsia"/>
              </w:rPr>
            </w:pPr>
          </w:p>
          <w:p w14:paraId="74D8517D">
            <w:pPr>
              <w:jc w:val="center"/>
              <w:rPr>
                <w:rFonts w:hint="eastAsia"/>
              </w:rPr>
            </w:pPr>
          </w:p>
          <w:p w14:paraId="781F5C50">
            <w:pPr>
              <w:pStyle w:val="2"/>
              <w:jc w:val="center"/>
              <w:rPr>
                <w:rFonts w:hint="eastAsia"/>
              </w:rPr>
            </w:pPr>
          </w:p>
          <w:p w14:paraId="117DF277">
            <w:pPr>
              <w:jc w:val="center"/>
              <w:rPr>
                <w:rFonts w:hint="eastAsia"/>
              </w:rPr>
            </w:pPr>
          </w:p>
          <w:p w14:paraId="4B6ED04E">
            <w:pPr>
              <w:pStyle w:val="2"/>
              <w:jc w:val="center"/>
              <w:rPr>
                <w:rFonts w:hint="eastAsia"/>
              </w:rPr>
            </w:pPr>
          </w:p>
          <w:p w14:paraId="1AB6B74D">
            <w:pPr>
              <w:jc w:val="center"/>
              <w:rPr>
                <w:rFonts w:hint="eastAsia"/>
              </w:rPr>
            </w:pPr>
          </w:p>
          <w:p w14:paraId="26A8578A">
            <w:pPr>
              <w:pStyle w:val="2"/>
              <w:jc w:val="center"/>
              <w:rPr>
                <w:rFonts w:hint="eastAsia"/>
              </w:rPr>
            </w:pPr>
          </w:p>
          <w:p w14:paraId="498334A6">
            <w:pPr>
              <w:jc w:val="center"/>
              <w:rPr>
                <w:rFonts w:hint="eastAsia"/>
              </w:rPr>
            </w:pPr>
          </w:p>
          <w:p w14:paraId="216656F7">
            <w:pPr>
              <w:pStyle w:val="2"/>
              <w:jc w:val="center"/>
              <w:rPr>
                <w:rFonts w:hint="eastAsia"/>
              </w:rPr>
            </w:pPr>
          </w:p>
          <w:p w14:paraId="6DDE8026">
            <w:pPr>
              <w:jc w:val="center"/>
              <w:rPr>
                <w:rFonts w:hint="eastAsia"/>
              </w:rPr>
            </w:pPr>
          </w:p>
          <w:p w14:paraId="4EFDD8B7">
            <w:pPr>
              <w:pStyle w:val="2"/>
              <w:jc w:val="center"/>
              <w:rPr>
                <w:rFonts w:hint="eastAsia"/>
              </w:rPr>
            </w:pPr>
          </w:p>
          <w:p w14:paraId="3881BE39">
            <w:pPr>
              <w:snapToGrid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探索噪声</w:t>
            </w:r>
          </w:p>
          <w:p w14:paraId="251A7E78">
            <w:pPr>
              <w:snapToGrid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多元治理</w:t>
            </w:r>
          </w:p>
          <w:p w14:paraId="45B76E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新模式</w:t>
            </w:r>
          </w:p>
          <w:p w14:paraId="4058C84E">
            <w:pPr>
              <w:pStyle w:val="2"/>
              <w:jc w:val="center"/>
              <w:rPr>
                <w:rFonts w:hint="eastAsia"/>
              </w:rPr>
            </w:pPr>
          </w:p>
          <w:p w14:paraId="69D29AD4">
            <w:pPr>
              <w:jc w:val="center"/>
              <w:rPr>
                <w:rFonts w:hint="eastAsia"/>
              </w:rPr>
            </w:pPr>
          </w:p>
          <w:p w14:paraId="02A5F4E5">
            <w:pPr>
              <w:pStyle w:val="2"/>
              <w:jc w:val="center"/>
              <w:rPr>
                <w:rFonts w:hint="eastAsia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-1192530</wp:posOffset>
                      </wp:positionH>
                      <wp:positionV relativeFrom="paragraph">
                        <wp:posOffset>-2106930</wp:posOffset>
                      </wp:positionV>
                      <wp:extent cx="819150" cy="1193800"/>
                      <wp:effectExtent l="0" t="0" r="0" b="0"/>
                      <wp:wrapNone/>
                      <wp:docPr id="4" name="文本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436880" y="981075"/>
                                <a:ext cx="819150" cy="1193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69869CC">
                                  <w:pP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 — 46 —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9" o:spid="_x0000_s1026" o:spt="202" type="#_x0000_t202" style="position:absolute;left:0pt;margin-left:-93.9pt;margin-top:-165.9pt;height:94pt;width:64.5pt;z-index:251664384;mso-width-relative:page;mso-height-relative:page;" filled="f" stroked="f" coordsize="21600,21600" o:gfxdata="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CGC4IdsAAAAOAQAA&#10;DwAAAAAAAAABACAAAAAiAAAAZHJzL2Rvd25yZXYueG1sUEsBAhQAFAAAAAgAh07iQOIbtC9PAgAA&#10;gAQAAA4AAAAAAAAAAQAgAAAAKgEAAGRycy9lMm9Eb2MueG1sUEsFBgAAAAAGAAYAWQEAAOsFAAAA&#10;AA==&#10;">
                      <v:fill on="f" focussize="0,0"/>
                      <v:stroke on="f" weight="0.5pt"/>
                      <v:imagedata o:title=""/>
                      <o:lock v:ext="edit" aspectratio="f"/>
                      <v:textbox style="layout-flow:vertical-ideographic;">
                        <w:txbxContent>
                          <w:p w14:paraId="469869CC"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— 46 —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02411F1">
            <w:pPr>
              <w:jc w:val="center"/>
              <w:rPr>
                <w:rFonts w:hint="eastAsia"/>
              </w:rPr>
            </w:pPr>
          </w:p>
        </w:tc>
        <w:tc>
          <w:tcPr>
            <w:tcW w:w="5138" w:type="dxa"/>
            <w:noWrap w:val="0"/>
            <w:vAlign w:val="center"/>
          </w:tcPr>
          <w:p w14:paraId="2F4B7C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国控站点功能区声环境质量夜间达标率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达到考核要求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1120" w:type="dxa"/>
            <w:noWrap w:val="0"/>
            <w:vAlign w:val="center"/>
          </w:tcPr>
          <w:p w14:paraId="0B92518E"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年底前</w:t>
            </w:r>
          </w:p>
        </w:tc>
        <w:tc>
          <w:tcPr>
            <w:tcW w:w="2173" w:type="dxa"/>
            <w:gridSpan w:val="2"/>
            <w:noWrap w:val="0"/>
            <w:vAlign w:val="center"/>
          </w:tcPr>
          <w:p w14:paraId="7E8FD426">
            <w:pPr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区生态环境局</w:t>
            </w:r>
          </w:p>
        </w:tc>
        <w:tc>
          <w:tcPr>
            <w:tcW w:w="2051" w:type="dxa"/>
            <w:noWrap w:val="0"/>
            <w:vAlign w:val="center"/>
          </w:tcPr>
          <w:p w14:paraId="609EE003">
            <w:pPr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泉河街道</w:t>
            </w:r>
          </w:p>
        </w:tc>
        <w:tc>
          <w:tcPr>
            <w:tcW w:w="2018" w:type="dxa"/>
            <w:noWrap w:val="0"/>
            <w:vAlign w:val="center"/>
          </w:tcPr>
          <w:p w14:paraId="55F018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  <w:t>—</w:t>
            </w:r>
          </w:p>
        </w:tc>
      </w:tr>
      <w:tr w14:paraId="62DD2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8A3FF"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31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988DFB7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5138" w:type="dxa"/>
            <w:noWrap w:val="0"/>
            <w:vAlign w:val="center"/>
          </w:tcPr>
          <w:p w14:paraId="55C211AA">
            <w:pPr>
              <w:keepNext w:val="0"/>
              <w:keepLines w:val="0"/>
              <w:pageBreakBefore w:val="0"/>
              <w:widowControl/>
              <w:tabs>
                <w:tab w:val="left" w:pos="164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eastAsia="zh-CN" w:bidi="ar"/>
              </w:rPr>
              <w:t>开展噪声敏感建筑物集中区域划分工作。</w:t>
            </w:r>
          </w:p>
        </w:tc>
        <w:tc>
          <w:tcPr>
            <w:tcW w:w="1120" w:type="dxa"/>
            <w:noWrap w:val="0"/>
            <w:vAlign w:val="center"/>
          </w:tcPr>
          <w:p w14:paraId="4CF0E5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eastAsia="zh-CN" w:bidi="ar"/>
              </w:rPr>
              <w:t>年底前</w:t>
            </w:r>
          </w:p>
        </w:tc>
        <w:tc>
          <w:tcPr>
            <w:tcW w:w="4224" w:type="dxa"/>
            <w:gridSpan w:val="3"/>
            <w:noWrap w:val="0"/>
            <w:vAlign w:val="center"/>
          </w:tcPr>
          <w:p w14:paraId="4D1911B7">
            <w:pPr>
              <w:snapToGrid w:val="0"/>
              <w:spacing w:line="260" w:lineRule="exact"/>
              <w:ind w:right="-65" w:rightChars="-31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区生态环境局</w:t>
            </w:r>
          </w:p>
        </w:tc>
        <w:tc>
          <w:tcPr>
            <w:tcW w:w="2018" w:type="dxa"/>
            <w:noWrap w:val="0"/>
            <w:vAlign w:val="center"/>
          </w:tcPr>
          <w:p w14:paraId="0AD250CB">
            <w:pPr>
              <w:snapToGrid w:val="0"/>
              <w:spacing w:line="260" w:lineRule="exact"/>
              <w:ind w:right="-65" w:rightChars="-31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  <w:t>市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规划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eastAsia="zh-CN"/>
              </w:rPr>
              <w:t>和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自然资源委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eastAsia="zh-CN"/>
              </w:rPr>
              <w:t>员会怀柔分局</w:t>
            </w:r>
          </w:p>
        </w:tc>
      </w:tr>
      <w:tr w14:paraId="51E09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  <w:jc w:val="center"/>
        </w:trPr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E6BFF"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31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C3D86AB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5138" w:type="dxa"/>
            <w:noWrap w:val="0"/>
            <w:vAlign w:val="center"/>
          </w:tcPr>
          <w:p w14:paraId="6A373C1F">
            <w:pPr>
              <w:keepNext w:val="0"/>
              <w:keepLines w:val="0"/>
              <w:pageBreakBefore w:val="0"/>
              <w:widowControl/>
              <w:tabs>
                <w:tab w:val="left" w:pos="164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textAlignment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highlight w:val="none"/>
                <w:lang w:eastAsia="zh-CN"/>
              </w:rPr>
              <w:t>区住房城乡建设委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highlight w:val="none"/>
                <w:lang w:eastAsia="zh-CN"/>
              </w:rPr>
              <w:t>加强物业的管理引导、各镇乡街道加强引导基层自治组织及时劝阻、调解社会生活噪声扰民行为。结合我区实际，开展宁静小区建设，引导噪声治理从“被动防控”向“主动引导”转型，力争形成可复制可推广的社会共治经验。</w:t>
            </w:r>
          </w:p>
        </w:tc>
        <w:tc>
          <w:tcPr>
            <w:tcW w:w="1120" w:type="dxa"/>
            <w:noWrap w:val="0"/>
            <w:vAlign w:val="center"/>
          </w:tcPr>
          <w:p w14:paraId="59EF94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eastAsia="zh-CN" w:bidi="ar"/>
              </w:rPr>
              <w:t>年底前</w:t>
            </w:r>
          </w:p>
        </w:tc>
        <w:tc>
          <w:tcPr>
            <w:tcW w:w="4224" w:type="dxa"/>
            <w:gridSpan w:val="3"/>
            <w:noWrap w:val="0"/>
            <w:vAlign w:val="center"/>
          </w:tcPr>
          <w:p w14:paraId="65D4FEFD">
            <w:pPr>
              <w:snapToGrid w:val="0"/>
              <w:spacing w:line="260" w:lineRule="exact"/>
              <w:ind w:right="-65" w:rightChars="-31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highlight w:val="none"/>
                <w:lang w:eastAsia="zh-CN"/>
              </w:rPr>
              <w:t>各镇乡街道</w:t>
            </w:r>
          </w:p>
        </w:tc>
        <w:tc>
          <w:tcPr>
            <w:tcW w:w="2018" w:type="dxa"/>
            <w:noWrap w:val="0"/>
            <w:vAlign w:val="center"/>
          </w:tcPr>
          <w:p w14:paraId="1D6609FD">
            <w:pPr>
              <w:snapToGrid w:val="0"/>
              <w:spacing w:line="260" w:lineRule="exact"/>
              <w:ind w:right="-65" w:rightChars="-31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  <w:t>区住房城乡建设委</w:t>
            </w:r>
          </w:p>
          <w:p w14:paraId="7234673B">
            <w:pPr>
              <w:snapToGrid w:val="0"/>
              <w:spacing w:line="260" w:lineRule="exact"/>
              <w:ind w:right="-65" w:rightChars="-31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区生态环境局</w:t>
            </w:r>
          </w:p>
        </w:tc>
      </w:tr>
      <w:tr w14:paraId="107D4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5F621"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31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E83E169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5138" w:type="dxa"/>
            <w:noWrap w:val="0"/>
            <w:vAlign w:val="center"/>
          </w:tcPr>
          <w:p w14:paraId="6F901689">
            <w:pPr>
              <w:keepNext w:val="0"/>
              <w:keepLines w:val="0"/>
              <w:pageBreakBefore w:val="0"/>
              <w:widowControl/>
              <w:tabs>
                <w:tab w:val="left" w:pos="164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textAlignment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百项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</w:rPr>
              <w:t>噪声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治理工程涉及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"/>
              </w:rPr>
              <w:t>1项重点点位固定设备噪声治理工作。</w:t>
            </w:r>
          </w:p>
        </w:tc>
        <w:tc>
          <w:tcPr>
            <w:tcW w:w="1120" w:type="dxa"/>
            <w:noWrap w:val="0"/>
            <w:vAlign w:val="center"/>
          </w:tcPr>
          <w:p w14:paraId="77AF0F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eastAsia="zh-CN" w:bidi="ar"/>
              </w:rPr>
              <w:t>年底前</w:t>
            </w:r>
          </w:p>
        </w:tc>
        <w:tc>
          <w:tcPr>
            <w:tcW w:w="4224" w:type="dxa"/>
            <w:gridSpan w:val="3"/>
            <w:noWrap w:val="0"/>
            <w:vAlign w:val="center"/>
          </w:tcPr>
          <w:p w14:paraId="21E2A12A">
            <w:pPr>
              <w:widowControl/>
              <w:adjustRightInd/>
              <w:snapToGrid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区生态环境局</w:t>
            </w:r>
          </w:p>
          <w:p w14:paraId="05F60A89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相关镇乡街道</w:t>
            </w:r>
          </w:p>
        </w:tc>
        <w:tc>
          <w:tcPr>
            <w:tcW w:w="2018" w:type="dxa"/>
            <w:noWrap w:val="0"/>
            <w:vAlign w:val="center"/>
          </w:tcPr>
          <w:p w14:paraId="3C26C6DF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  <w:t>—</w:t>
            </w:r>
          </w:p>
        </w:tc>
      </w:tr>
      <w:tr w14:paraId="56ACE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32D4D"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31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3625E7D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5138" w:type="dxa"/>
            <w:noWrap w:val="0"/>
            <w:vAlign w:val="center"/>
          </w:tcPr>
          <w:p w14:paraId="04EAC17F">
            <w:pPr>
              <w:keepNext w:val="0"/>
              <w:keepLines w:val="0"/>
              <w:pageBreakBefore w:val="0"/>
              <w:widowControl/>
              <w:tabs>
                <w:tab w:val="left" w:pos="164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textAlignment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bidi="ar"/>
              </w:rPr>
              <w:t>加大夜间施工证明服务指导力度。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  <w:lang w:bidi="ar"/>
              </w:rPr>
              <w:t>对未办理夜间施工许可违法夜间施工的工程项</w: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-1821815</wp:posOffset>
                      </wp:positionH>
                      <wp:positionV relativeFrom="paragraph">
                        <wp:posOffset>-64770</wp:posOffset>
                      </wp:positionV>
                      <wp:extent cx="617855" cy="1173480"/>
                      <wp:effectExtent l="0" t="0" r="0" b="0"/>
                      <wp:wrapNone/>
                      <wp:docPr id="1" name="文本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658495" y="5588635"/>
                                <a:ext cx="617855" cy="1173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9D78838">
                                  <w:pP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 — 45 —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" o:spid="_x0000_s1026" o:spt="202" type="#_x0000_t202" style="position:absolute;left:0pt;margin-left:-143.45pt;margin-top:-5.1pt;height:92.4pt;width:48.65pt;z-index:-251656192;mso-width-relative:page;mso-height-relative:page;" filled="f" stroked="f" coordsize="21600,21600" o:gfxdata="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LFGHtHbAAAADQEA&#10;AA8AAAAAAAAAAQAgAAAAIgAAAGRycy9kb3ducmV2LnhtbFBLAQIUABQAAAAIAIdO4kDAMMGmUAIA&#10;AIEEAAAOAAAAAAAAAAEAIAAAACoBAABkcnMvZTJvRG9jLnhtbFBLBQYAAAAABgAGAFkBAADsBQAA&#10;AAA=&#10;">
                      <v:fill on="f" focussize="0,0"/>
                      <v:stroke on="f" weight="0.5pt"/>
                      <v:imagedata o:title=""/>
                      <o:lock v:ext="edit" aspectratio="f"/>
                      <v:textbox style="layout-flow:vertical-ideographic;">
                        <w:txbxContent>
                          <w:p w14:paraId="09D78838"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— 45 —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  <w:lang w:bidi="ar"/>
              </w:rPr>
              <w:t>目加大查处力度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  <w:lang w:eastAsia="zh-CN" w:bidi="ar"/>
              </w:rPr>
              <w:t>。</w:t>
            </w:r>
          </w:p>
        </w:tc>
        <w:tc>
          <w:tcPr>
            <w:tcW w:w="1120" w:type="dxa"/>
            <w:noWrap w:val="0"/>
            <w:vAlign w:val="center"/>
          </w:tcPr>
          <w:p w14:paraId="509663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"/>
              </w:rPr>
              <w:t>年底前</w:t>
            </w:r>
          </w:p>
        </w:tc>
        <w:tc>
          <w:tcPr>
            <w:tcW w:w="2173" w:type="dxa"/>
            <w:gridSpan w:val="2"/>
            <w:noWrap w:val="0"/>
            <w:vAlign w:val="center"/>
          </w:tcPr>
          <w:p w14:paraId="494C60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  <w:t>区住房城乡建设委</w:t>
            </w:r>
          </w:p>
          <w:p w14:paraId="2FCC8BE3">
            <w:pPr>
              <w:widowControl/>
              <w:adjustRightInd/>
              <w:snapToGrid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  <w:t>区城管执法局</w:t>
            </w:r>
          </w:p>
        </w:tc>
        <w:tc>
          <w:tcPr>
            <w:tcW w:w="2051" w:type="dxa"/>
            <w:noWrap w:val="0"/>
            <w:vAlign w:val="center"/>
          </w:tcPr>
          <w:p w14:paraId="0527E311"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  <w:t>各镇乡街道</w:t>
            </w:r>
          </w:p>
        </w:tc>
        <w:tc>
          <w:tcPr>
            <w:tcW w:w="2018" w:type="dxa"/>
            <w:noWrap w:val="0"/>
            <w:vAlign w:val="center"/>
          </w:tcPr>
          <w:p w14:paraId="3BE02DCB"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  <w:t>区生态环境局</w:t>
            </w:r>
          </w:p>
        </w:tc>
      </w:tr>
      <w:tr w14:paraId="4D90E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C1B48"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31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F5271F3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5138" w:type="dxa"/>
            <w:noWrap w:val="0"/>
            <w:vAlign w:val="center"/>
          </w:tcPr>
          <w:p w14:paraId="69AFDE53">
            <w:pPr>
              <w:keepNext w:val="0"/>
              <w:keepLines w:val="0"/>
              <w:pageBreakBefore w:val="0"/>
              <w:widowControl/>
              <w:tabs>
                <w:tab w:val="left" w:pos="164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eastAsia="zh-CN" w:bidi="ar"/>
              </w:rPr>
              <w:t>区交通局牵头制定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bidi="ar"/>
              </w:rPr>
              <w:t>交通噪声缓解年度治理计划，组织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百项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</w:rPr>
              <w:t>噪声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治理工程涉及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"/>
              </w:rPr>
              <w:t>1项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bidi="ar"/>
              </w:rPr>
              <w:t>交通噪声治理。</w:t>
            </w:r>
          </w:p>
        </w:tc>
        <w:tc>
          <w:tcPr>
            <w:tcW w:w="1120" w:type="dxa"/>
            <w:noWrap w:val="0"/>
            <w:vAlign w:val="center"/>
          </w:tcPr>
          <w:p w14:paraId="4A3944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"/>
              </w:rPr>
              <w:t>年底前</w:t>
            </w:r>
          </w:p>
        </w:tc>
        <w:tc>
          <w:tcPr>
            <w:tcW w:w="2173" w:type="dxa"/>
            <w:gridSpan w:val="2"/>
            <w:noWrap w:val="0"/>
            <w:vAlign w:val="center"/>
          </w:tcPr>
          <w:p w14:paraId="389968B4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区交通局</w:t>
            </w:r>
          </w:p>
        </w:tc>
        <w:tc>
          <w:tcPr>
            <w:tcW w:w="2051" w:type="dxa"/>
            <w:noWrap w:val="0"/>
            <w:vAlign w:val="center"/>
          </w:tcPr>
          <w:p w14:paraId="71C5447E">
            <w:pPr>
              <w:widowControl/>
              <w:snapToGrid w:val="0"/>
              <w:spacing w:line="260" w:lineRule="exact"/>
              <w:ind w:right="-65" w:rightChars="-31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公安分局</w:t>
            </w:r>
          </w:p>
          <w:p w14:paraId="241B36F7">
            <w:pPr>
              <w:widowControl/>
              <w:snapToGrid w:val="0"/>
              <w:spacing w:line="260" w:lineRule="exact"/>
              <w:ind w:right="-65" w:rightChars="-31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区城市管理委</w:t>
            </w:r>
          </w:p>
          <w:p w14:paraId="09E03734">
            <w:pPr>
              <w:widowControl/>
              <w:snapToGrid w:val="0"/>
              <w:spacing w:line="260" w:lineRule="exact"/>
              <w:ind w:right="-65" w:rightChars="-31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公路分局</w:t>
            </w:r>
          </w:p>
          <w:p w14:paraId="549153BC">
            <w:pPr>
              <w:widowControl/>
              <w:snapToGrid w:val="0"/>
              <w:spacing w:line="260" w:lineRule="exact"/>
              <w:ind w:right="-65" w:rightChars="-31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相关镇乡街道</w:t>
            </w:r>
          </w:p>
        </w:tc>
        <w:tc>
          <w:tcPr>
            <w:tcW w:w="2018" w:type="dxa"/>
            <w:noWrap w:val="0"/>
            <w:vAlign w:val="center"/>
          </w:tcPr>
          <w:p w14:paraId="2756E04D">
            <w:pPr>
              <w:snapToGrid w:val="0"/>
              <w:spacing w:line="260" w:lineRule="exact"/>
              <w:ind w:right="-65" w:rightChars="-31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eastAsia="zh-CN"/>
              </w:rPr>
              <w:t>区住城乡建设委</w:t>
            </w:r>
          </w:p>
          <w:p w14:paraId="385BA69A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eastAsia="zh-CN"/>
              </w:rPr>
              <w:t>区财政局</w:t>
            </w:r>
          </w:p>
          <w:p w14:paraId="69EAC499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区生态环境局</w:t>
            </w:r>
          </w:p>
        </w:tc>
      </w:tr>
      <w:tr w14:paraId="3B732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5BB28"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31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3C06C62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5138" w:type="dxa"/>
            <w:noWrap w:val="0"/>
            <w:vAlign w:val="center"/>
          </w:tcPr>
          <w:p w14:paraId="5A7BDC22">
            <w:pPr>
              <w:keepNext w:val="0"/>
              <w:keepLines w:val="0"/>
              <w:pageBreakBefore w:val="0"/>
              <w:widowControl/>
              <w:tabs>
                <w:tab w:val="left" w:pos="164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百项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</w:rPr>
              <w:t>噪声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治理工程涉及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"/>
              </w:rPr>
              <w:t>1项重点点位公共场所噪声治理。</w:t>
            </w:r>
          </w:p>
        </w:tc>
        <w:tc>
          <w:tcPr>
            <w:tcW w:w="1120" w:type="dxa"/>
            <w:noWrap w:val="0"/>
            <w:vAlign w:val="center"/>
          </w:tcPr>
          <w:p w14:paraId="52D9F5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"/>
              </w:rPr>
              <w:t>年底前</w:t>
            </w:r>
          </w:p>
        </w:tc>
        <w:tc>
          <w:tcPr>
            <w:tcW w:w="2173" w:type="dxa"/>
            <w:gridSpan w:val="2"/>
            <w:noWrap w:val="0"/>
            <w:vAlign w:val="center"/>
          </w:tcPr>
          <w:p w14:paraId="4CC209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highlight w:val="none"/>
                <w:lang w:eastAsia="zh-CN"/>
              </w:rPr>
              <w:t>公安分局</w:t>
            </w:r>
          </w:p>
          <w:p w14:paraId="12013A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区园林绿化局</w:t>
            </w:r>
          </w:p>
        </w:tc>
        <w:tc>
          <w:tcPr>
            <w:tcW w:w="2051" w:type="dxa"/>
            <w:noWrap w:val="0"/>
            <w:vAlign w:val="center"/>
          </w:tcPr>
          <w:p w14:paraId="66961E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相关镇乡街道</w:t>
            </w:r>
          </w:p>
        </w:tc>
        <w:tc>
          <w:tcPr>
            <w:tcW w:w="2018" w:type="dxa"/>
            <w:noWrap w:val="0"/>
            <w:vAlign w:val="center"/>
          </w:tcPr>
          <w:p w14:paraId="0F29C19A">
            <w:pPr>
              <w:snapToGrid w:val="0"/>
              <w:spacing w:line="260" w:lineRule="exact"/>
              <w:ind w:right="-65" w:rightChars="-31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区生态环境局</w:t>
            </w:r>
          </w:p>
        </w:tc>
      </w:tr>
      <w:tr w14:paraId="3F2DA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F49E3"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31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CF68F81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5138" w:type="dxa"/>
            <w:noWrap w:val="0"/>
            <w:vAlign w:val="center"/>
          </w:tcPr>
          <w:p w14:paraId="14FE049C">
            <w:pPr>
              <w:keepNext w:val="0"/>
              <w:keepLines w:val="0"/>
              <w:pageBreakBefore w:val="0"/>
              <w:widowControl/>
              <w:tabs>
                <w:tab w:val="left" w:pos="164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"/>
              </w:rPr>
              <w:t>公园管理单位落实公园噪声污染防治工作，加强公园噪声管理；推动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highlight w:val="none"/>
                <w:lang w:bidi="ar"/>
              </w:rPr>
              <w:t>公园娱乐健身文化活动噪声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highlight w:val="none"/>
                <w:lang w:eastAsia="zh-CN" w:bidi="ar"/>
              </w:rPr>
              <w:t>系统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highlight w:val="none"/>
                <w:lang w:bidi="ar"/>
              </w:rPr>
              <w:t>治理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highlight w:val="none"/>
                <w:lang w:eastAsia="zh-CN" w:bidi="ar"/>
              </w:rPr>
              <w:t>。</w:t>
            </w:r>
          </w:p>
        </w:tc>
        <w:tc>
          <w:tcPr>
            <w:tcW w:w="1120" w:type="dxa"/>
            <w:noWrap w:val="0"/>
            <w:vAlign w:val="center"/>
          </w:tcPr>
          <w:p w14:paraId="5BE6C8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eastAsia="zh-CN" w:bidi="ar"/>
              </w:rPr>
              <w:t>年底前</w:t>
            </w:r>
          </w:p>
        </w:tc>
        <w:tc>
          <w:tcPr>
            <w:tcW w:w="2173" w:type="dxa"/>
            <w:gridSpan w:val="2"/>
            <w:noWrap w:val="0"/>
            <w:vAlign w:val="center"/>
          </w:tcPr>
          <w:p w14:paraId="5AC851A9">
            <w:pPr>
              <w:widowControl/>
              <w:snapToGrid w:val="0"/>
              <w:spacing w:line="260" w:lineRule="exact"/>
              <w:ind w:right="-65" w:rightChars="-31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  <w:t>区园林绿化局</w:t>
            </w:r>
          </w:p>
          <w:p w14:paraId="1ECA350A">
            <w:pPr>
              <w:widowControl/>
              <w:snapToGrid w:val="0"/>
              <w:spacing w:line="260" w:lineRule="exact"/>
              <w:ind w:right="-65" w:rightChars="-31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公安分局</w:t>
            </w:r>
          </w:p>
        </w:tc>
        <w:tc>
          <w:tcPr>
            <w:tcW w:w="2051" w:type="dxa"/>
            <w:noWrap w:val="0"/>
            <w:vAlign w:val="center"/>
          </w:tcPr>
          <w:p w14:paraId="3437ED47">
            <w:pPr>
              <w:widowControl/>
              <w:snapToGrid w:val="0"/>
              <w:spacing w:line="260" w:lineRule="exact"/>
              <w:ind w:right="-65" w:rightChars="-31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相关镇乡街道</w:t>
            </w:r>
          </w:p>
        </w:tc>
        <w:tc>
          <w:tcPr>
            <w:tcW w:w="2018" w:type="dxa"/>
            <w:noWrap w:val="0"/>
            <w:vAlign w:val="center"/>
          </w:tcPr>
          <w:p w14:paraId="75D8F8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区生态环境局</w:t>
            </w:r>
          </w:p>
        </w:tc>
      </w:tr>
      <w:tr w14:paraId="7B0F4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3E02A"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31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DA60F62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5138" w:type="dxa"/>
            <w:noWrap w:val="0"/>
            <w:vAlign w:val="center"/>
          </w:tcPr>
          <w:p w14:paraId="11D7E35E">
            <w:pPr>
              <w:keepNext w:val="0"/>
              <w:keepLines w:val="0"/>
              <w:pageBreakBefore w:val="0"/>
              <w:widowControl/>
              <w:tabs>
                <w:tab w:val="left" w:pos="164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highlight w:val="none"/>
                <w:lang w:bidi="ar"/>
              </w:rPr>
              <w:t>强化校园广播噪声扰民问题处置统筹力度，指导推动中小学校、幼儿园依托定向扬声技术减少噪声广播扰民影响，改善校园周边声环境质量。</w:t>
            </w:r>
          </w:p>
        </w:tc>
        <w:tc>
          <w:tcPr>
            <w:tcW w:w="1120" w:type="dxa"/>
            <w:noWrap w:val="0"/>
            <w:vAlign w:val="center"/>
          </w:tcPr>
          <w:p w14:paraId="4EDB9E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eastAsia="zh-CN" w:bidi="ar"/>
              </w:rPr>
              <w:t>年底前</w:t>
            </w:r>
          </w:p>
        </w:tc>
        <w:tc>
          <w:tcPr>
            <w:tcW w:w="4224" w:type="dxa"/>
            <w:gridSpan w:val="3"/>
            <w:noWrap w:val="0"/>
            <w:vAlign w:val="center"/>
          </w:tcPr>
          <w:p w14:paraId="78D4672A">
            <w:pPr>
              <w:pStyle w:val="49"/>
              <w:ind w:left="0" w:leftChars="0" w:firstLine="42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  <w:t>区教委</w:t>
            </w:r>
          </w:p>
          <w:p w14:paraId="65758265">
            <w:pPr>
              <w:pStyle w:val="49"/>
              <w:ind w:left="0" w:leftChars="0" w:firstLine="42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区生态环境局</w:t>
            </w:r>
          </w:p>
        </w:tc>
        <w:tc>
          <w:tcPr>
            <w:tcW w:w="2018" w:type="dxa"/>
            <w:noWrap w:val="0"/>
            <w:vAlign w:val="center"/>
          </w:tcPr>
          <w:p w14:paraId="4724C9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  <w:t>公安分局</w:t>
            </w:r>
          </w:p>
        </w:tc>
      </w:tr>
      <w:tr w14:paraId="00180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3" w:hRule="atLeast"/>
          <w:jc w:val="center"/>
        </w:trPr>
        <w:tc>
          <w:tcPr>
            <w:tcW w:w="81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5B9D2"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311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B2D7EC7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</w:rPr>
              <w:t>深化生态环境接诉即办“管家”机制</w:t>
            </w:r>
          </w:p>
        </w:tc>
        <w:tc>
          <w:tcPr>
            <w:tcW w:w="5138" w:type="dxa"/>
            <w:noWrap w:val="0"/>
            <w:vAlign w:val="center"/>
          </w:tcPr>
          <w:p w14:paraId="1E66A4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</w:rPr>
              <w:t>推动信访工作法治化，依法办理生态环境类诉求。畅通“12345”市民诉求表达渠道，及时有效解决群众反映的生态环境领域的诉求。加强接诉即办深度分析，研判诉求趋势，做好“未诉先办”工作，从源头解决问题。深化生态环境接诉即办“管家”机制，强化接诉即办办理质量，着力解决好市民反映的油烟、噪声等共性问题。</w:t>
            </w:r>
          </w:p>
        </w:tc>
        <w:tc>
          <w:tcPr>
            <w:tcW w:w="1120" w:type="dxa"/>
            <w:noWrap w:val="0"/>
            <w:vAlign w:val="center"/>
          </w:tcPr>
          <w:p w14:paraId="037D6909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持续推进</w:t>
            </w:r>
          </w:p>
        </w:tc>
        <w:tc>
          <w:tcPr>
            <w:tcW w:w="4224" w:type="dxa"/>
            <w:gridSpan w:val="3"/>
            <w:noWrap w:val="0"/>
            <w:vAlign w:val="center"/>
          </w:tcPr>
          <w:p w14:paraId="007D9DC2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生态环境局</w:t>
            </w:r>
          </w:p>
        </w:tc>
        <w:tc>
          <w:tcPr>
            <w:tcW w:w="2018" w:type="dxa"/>
            <w:noWrap w:val="0"/>
            <w:vAlign w:val="center"/>
          </w:tcPr>
          <w:p w14:paraId="403311FA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eastAsia="zh-CN"/>
              </w:rPr>
              <w:t>区城市管理指挥中心</w:t>
            </w:r>
          </w:p>
        </w:tc>
      </w:tr>
      <w:tr w14:paraId="1EEA7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81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7DFF7"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311" w:type="dxa"/>
            <w:vMerge w:val="restart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CDA0966"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引导企业</w:t>
            </w:r>
          </w:p>
          <w:p w14:paraId="1FBF1484"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落实生态</w:t>
            </w:r>
          </w:p>
          <w:p w14:paraId="755EA5B6"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环境保护</w:t>
            </w:r>
          </w:p>
          <w:p w14:paraId="59F0F4DC"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主体责任</w:t>
            </w:r>
          </w:p>
        </w:tc>
        <w:tc>
          <w:tcPr>
            <w:tcW w:w="5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940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eastAsia="zh-CN" w:bidi="ar"/>
              </w:rPr>
              <w:t>鼓励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bidi="ar"/>
              </w:rPr>
              <w:t>企业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eastAsia="zh-CN" w:bidi="ar"/>
              </w:rPr>
              <w:t>开展节能减碳、污染治理先进技术应用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bidi="ar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eastAsia="zh-CN" w:bidi="ar"/>
              </w:rPr>
              <w:t>提升能效、水效、污染物和碳排放绩效。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相关职能部门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bidi="ar"/>
              </w:rPr>
              <w:t>支持企业进行ESG信息披露，推动环保设施向公众开放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bidi="ar"/>
              </w:rPr>
              <w:t>提高企业落实生态环境保护主体责任意识。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F7F43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sz w:val="21"/>
                <w:szCs w:val="21"/>
              </w:rPr>
              <w:t>长期实施</w:t>
            </w:r>
          </w:p>
        </w:tc>
        <w:tc>
          <w:tcPr>
            <w:tcW w:w="42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74811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red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生态环境局</w:t>
            </w:r>
          </w:p>
          <w:p w14:paraId="75F8B445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发展改革委</w:t>
            </w:r>
          </w:p>
        </w:tc>
        <w:tc>
          <w:tcPr>
            <w:tcW w:w="2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65A97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—</w:t>
            </w:r>
          </w:p>
        </w:tc>
      </w:tr>
      <w:tr w14:paraId="5E259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  <w:jc w:val="center"/>
        </w:trPr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EE568"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31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2718829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36B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</w:rPr>
              <w:t>推进生态环境分区管控在“多规合一”协同平台、国土空间规划体系中的系统应用，强化生态分区管控系统完善和部门协作，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相关职能部门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</w:rPr>
              <w:t>服务支持企业投资和区域绿色发展。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4D602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持续推进</w:t>
            </w:r>
          </w:p>
        </w:tc>
        <w:tc>
          <w:tcPr>
            <w:tcW w:w="42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26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  <w:t>市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规划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eastAsia="zh-CN"/>
              </w:rPr>
              <w:t>和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自然资源委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eastAsia="zh-CN"/>
              </w:rPr>
              <w:t>员会怀柔分局</w:t>
            </w:r>
          </w:p>
          <w:p w14:paraId="30CBA993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发展改革委</w:t>
            </w:r>
          </w:p>
          <w:p w14:paraId="1FA49D15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生态环境局</w:t>
            </w:r>
          </w:p>
        </w:tc>
        <w:tc>
          <w:tcPr>
            <w:tcW w:w="2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DE20E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—</w:t>
            </w:r>
          </w:p>
        </w:tc>
      </w:tr>
      <w:tr w14:paraId="7F92E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ADCA8"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31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0F85CB1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283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</w:rPr>
              <w:t>优化营商环境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</w:rPr>
              <w:t>实施环评与排污许可“两证合一”制度化，建立工作流程，主动服务，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</w:rPr>
              <w:t>生态环境局在企业自愿基础上，环评与排污许可两项审批一并受理，一并许可。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FB9FF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持续推进</w:t>
            </w:r>
          </w:p>
        </w:tc>
        <w:tc>
          <w:tcPr>
            <w:tcW w:w="42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DA1D9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生态环境局</w:t>
            </w:r>
          </w:p>
        </w:tc>
        <w:tc>
          <w:tcPr>
            <w:tcW w:w="2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6061B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—</w:t>
            </w:r>
          </w:p>
        </w:tc>
      </w:tr>
      <w:tr w14:paraId="13B11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1" w:hRule="atLeast"/>
          <w:jc w:val="center"/>
        </w:trPr>
        <w:tc>
          <w:tcPr>
            <w:tcW w:w="81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39CCF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311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69A4558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  <w:lang w:bidi="ar"/>
              </w:rPr>
              <w:t>鼓励全民</w:t>
            </w:r>
          </w:p>
          <w:p w14:paraId="7E8918D5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  <w:lang w:bidi="ar"/>
              </w:rPr>
              <w:t>行动共建</w:t>
            </w:r>
          </w:p>
          <w:p w14:paraId="371EFC0C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  <w:lang w:bidi="ar"/>
              </w:rPr>
              <w:t>共治共享</w:t>
            </w:r>
          </w:p>
          <w:p w14:paraId="385B3A1E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  <w:lang w:bidi="ar"/>
              </w:rPr>
              <w:t>美丽北京</w:t>
            </w:r>
          </w:p>
        </w:tc>
        <w:tc>
          <w:tcPr>
            <w:tcW w:w="5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D7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bidi="ar"/>
              </w:rPr>
              <w:t>办好全国生态日、环境日、全国低碳日等宣传活动。推进生态环境志愿服务，加强生态文明宣传教育，提升公众的节约意识、环保意识、生态意识和生态环境科学素养。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eastAsia="zh-CN" w:bidi="ar"/>
              </w:rPr>
              <w:t>相关职能部门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bidi="ar"/>
              </w:rPr>
              <w:t>引导公众践行绿色出行、绿色消费、节水节电等绿色生活方式，加快形成全民生态自觉。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EB6C4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sz w:val="21"/>
                <w:szCs w:val="21"/>
              </w:rPr>
              <w:t>长期实施</w:t>
            </w:r>
          </w:p>
        </w:tc>
        <w:tc>
          <w:tcPr>
            <w:tcW w:w="42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B990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  <w:lang w:bidi="ar"/>
              </w:rPr>
              <w:t>生态环境局</w:t>
            </w:r>
          </w:p>
          <w:p w14:paraId="007B9AD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  <w:lang w:eastAsia="zh-CN" w:bidi="ar"/>
              </w:rPr>
              <w:t>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  <w:lang w:bidi="ar"/>
              </w:rPr>
              <w:t>发展改革委</w:t>
            </w:r>
          </w:p>
          <w:p w14:paraId="3A281D0F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  <w:lang w:eastAsia="zh-CN" w:bidi="ar"/>
              </w:rPr>
              <w:t>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  <w:lang w:bidi="ar"/>
              </w:rPr>
              <w:t>教委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  <w:lang w:eastAsia="zh-CN" w:bidi="ar"/>
              </w:rPr>
              <w:t>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  <w:lang w:bidi="ar"/>
              </w:rPr>
              <w:t>机关事务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0"/>
                <w:sz w:val="21"/>
                <w:szCs w:val="21"/>
                <w:lang w:eastAsia="zh-CN" w:bidi="ar"/>
              </w:rPr>
              <w:t>管理中心</w:t>
            </w:r>
          </w:p>
        </w:tc>
        <w:tc>
          <w:tcPr>
            <w:tcW w:w="2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FEBEB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—</w:t>
            </w:r>
          </w:p>
        </w:tc>
      </w:tr>
    </w:tbl>
    <w:p w14:paraId="1405F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_GBK" w:hAnsi="宋体" w:eastAsia="方正小标宋_GBK"/>
          <w:b w:val="0"/>
          <w:bCs/>
          <w:color w:val="auto"/>
          <w:sz w:val="44"/>
          <w:szCs w:val="44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-674370</wp:posOffset>
                </wp:positionH>
                <wp:positionV relativeFrom="paragraph">
                  <wp:posOffset>-732155</wp:posOffset>
                </wp:positionV>
                <wp:extent cx="617855" cy="117348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58495" y="5588635"/>
                          <a:ext cx="617855" cy="1173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C8977D8"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— 47 —  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3.1pt;margin-top:-57.65pt;height:92.4pt;width:48.65pt;z-index:-251657216;mso-width-relative:page;mso-height-relative:page;" filled="f" stroked="f" coordsize="21600,21600" o:gfxdata="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OdKNL/aAAAACwEA&#10;AA8AAAAAAAAAAQAgAAAAIgAAAGRycy9kb3ducmV2LnhtbFBLAQIUABQAAAAIAIdO4kDGUkIMUQIA&#10;AIEEAAAOAAAAAAAAAAEAIAAAACkBAABkcnMvZTJvRG9jLnhtbFBLBQYAAAAABgAGAFkBAADsBQAA&#10;AAA=&#10;">
                <v:fill on="f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 w14:paraId="3C8977D8">
                      <w:pP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  <w:t xml:space="preserve">  — 47 —  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587" w:right="2098" w:bottom="1474" w:left="1984" w:header="851" w:footer="1587" w:gutter="0"/>
      <w:paperSrc/>
      <w:pgNumType w:fmt="decimal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">
    <w:panose1 w:val="020F0502020204030204"/>
    <w:charset w:val="01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138406"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AFED7F">
    <w:pPr>
      <w:pStyle w:val="14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suff w:val="nothing"/>
      <w:lvlText w:val="%1."/>
      <w:lvlJc w:val="left"/>
    </w:lvl>
    <w:lvl w:ilvl="1" w:tentative="0">
      <w:start w:val="1"/>
      <w:numFmt w:val="lowerLetter"/>
      <w:lvlText w:val="%2)"/>
      <w:lvlJc w:val="left"/>
      <w:pPr>
        <w:tabs>
          <w:tab w:val="left" w:pos="1480"/>
        </w:tabs>
        <w:ind w:left="14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900"/>
        </w:tabs>
        <w:ind w:left="1900" w:hanging="420"/>
      </w:pPr>
    </w:lvl>
    <w:lvl w:ilvl="3" w:tentative="0">
      <w:start w:val="1"/>
      <w:numFmt w:val="decimal"/>
      <w:lvlText w:val="%4."/>
      <w:lvlJc w:val="left"/>
      <w:pPr>
        <w:tabs>
          <w:tab w:val="left" w:pos="2320"/>
        </w:tabs>
        <w:ind w:left="23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40"/>
        </w:tabs>
        <w:ind w:left="27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60"/>
        </w:tabs>
        <w:ind w:left="31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80"/>
        </w:tabs>
        <w:ind w:left="3580" w:hanging="420"/>
      </w:pPr>
    </w:lvl>
    <w:lvl w:ilvl="7" w:tentative="0">
      <w:start w:val="1"/>
      <w:numFmt w:val="lowerLetter"/>
      <w:pStyle w:val="44"/>
      <w:lvlText w:val="%8)"/>
      <w:lvlJc w:val="left"/>
      <w:pPr>
        <w:tabs>
          <w:tab w:val="left" w:pos="4000"/>
        </w:tabs>
        <w:ind w:left="40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420"/>
        </w:tabs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8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5D459D"/>
    <w:rsid w:val="0062392F"/>
    <w:rsid w:val="00DE44D0"/>
    <w:rsid w:val="00E8363C"/>
    <w:rsid w:val="0151253F"/>
    <w:rsid w:val="015B594A"/>
    <w:rsid w:val="0161253B"/>
    <w:rsid w:val="018A17FD"/>
    <w:rsid w:val="01BF7414"/>
    <w:rsid w:val="01D61F77"/>
    <w:rsid w:val="027665FF"/>
    <w:rsid w:val="02A07B85"/>
    <w:rsid w:val="02CB58B5"/>
    <w:rsid w:val="03416FCC"/>
    <w:rsid w:val="03875D4F"/>
    <w:rsid w:val="03D86F45"/>
    <w:rsid w:val="041E464F"/>
    <w:rsid w:val="04962DC0"/>
    <w:rsid w:val="04A94341"/>
    <w:rsid w:val="04EC1A24"/>
    <w:rsid w:val="0555357F"/>
    <w:rsid w:val="05750484"/>
    <w:rsid w:val="05B911FF"/>
    <w:rsid w:val="065D5732"/>
    <w:rsid w:val="069C19E1"/>
    <w:rsid w:val="06DF1204"/>
    <w:rsid w:val="07B24B14"/>
    <w:rsid w:val="07DC4031"/>
    <w:rsid w:val="07E92162"/>
    <w:rsid w:val="07E9232D"/>
    <w:rsid w:val="08061E30"/>
    <w:rsid w:val="084534A8"/>
    <w:rsid w:val="08642B2B"/>
    <w:rsid w:val="08972C1D"/>
    <w:rsid w:val="097305F7"/>
    <w:rsid w:val="09AC651E"/>
    <w:rsid w:val="0A0C0F6E"/>
    <w:rsid w:val="0AB83DAB"/>
    <w:rsid w:val="0B980B27"/>
    <w:rsid w:val="0BEE0618"/>
    <w:rsid w:val="0BF8008C"/>
    <w:rsid w:val="0CC319F4"/>
    <w:rsid w:val="0CEE099E"/>
    <w:rsid w:val="0D035253"/>
    <w:rsid w:val="0D530C11"/>
    <w:rsid w:val="0E051FE1"/>
    <w:rsid w:val="0E273617"/>
    <w:rsid w:val="0E485CE4"/>
    <w:rsid w:val="0E9E16DC"/>
    <w:rsid w:val="0EA03E24"/>
    <w:rsid w:val="0EBD0204"/>
    <w:rsid w:val="0F3B2476"/>
    <w:rsid w:val="0F533260"/>
    <w:rsid w:val="0F5C15D1"/>
    <w:rsid w:val="0F6A267C"/>
    <w:rsid w:val="0FFB6611"/>
    <w:rsid w:val="101028C1"/>
    <w:rsid w:val="102F6193"/>
    <w:rsid w:val="10655CCA"/>
    <w:rsid w:val="10680B7C"/>
    <w:rsid w:val="10BD6CFB"/>
    <w:rsid w:val="11CA6330"/>
    <w:rsid w:val="11F07280"/>
    <w:rsid w:val="12072EA1"/>
    <w:rsid w:val="12631C37"/>
    <w:rsid w:val="12970658"/>
    <w:rsid w:val="12B2742C"/>
    <w:rsid w:val="12C15B53"/>
    <w:rsid w:val="13847BC7"/>
    <w:rsid w:val="13967C14"/>
    <w:rsid w:val="144C0E35"/>
    <w:rsid w:val="146B0C2B"/>
    <w:rsid w:val="14B3271B"/>
    <w:rsid w:val="14FB3339"/>
    <w:rsid w:val="155B3212"/>
    <w:rsid w:val="168B5B89"/>
    <w:rsid w:val="16917249"/>
    <w:rsid w:val="16B33926"/>
    <w:rsid w:val="17517364"/>
    <w:rsid w:val="177B51D4"/>
    <w:rsid w:val="178B727E"/>
    <w:rsid w:val="186636DF"/>
    <w:rsid w:val="194014AC"/>
    <w:rsid w:val="19595C53"/>
    <w:rsid w:val="19640835"/>
    <w:rsid w:val="19680478"/>
    <w:rsid w:val="19F56405"/>
    <w:rsid w:val="1A0B1396"/>
    <w:rsid w:val="1A123A55"/>
    <w:rsid w:val="1A6A7967"/>
    <w:rsid w:val="1AB8222E"/>
    <w:rsid w:val="1B03622E"/>
    <w:rsid w:val="1B176F1E"/>
    <w:rsid w:val="1B7E560E"/>
    <w:rsid w:val="1B8D1E6B"/>
    <w:rsid w:val="1C2E24C5"/>
    <w:rsid w:val="1C462213"/>
    <w:rsid w:val="1CFB7B98"/>
    <w:rsid w:val="1D4311A7"/>
    <w:rsid w:val="1D6C39CD"/>
    <w:rsid w:val="1DAE1C07"/>
    <w:rsid w:val="1DE43EC7"/>
    <w:rsid w:val="1E013678"/>
    <w:rsid w:val="1E544D80"/>
    <w:rsid w:val="1E9B693C"/>
    <w:rsid w:val="1EA52485"/>
    <w:rsid w:val="1EB67CAD"/>
    <w:rsid w:val="1ED65571"/>
    <w:rsid w:val="1EEB314A"/>
    <w:rsid w:val="1F3B273A"/>
    <w:rsid w:val="1F5E37D0"/>
    <w:rsid w:val="1FA4010E"/>
    <w:rsid w:val="214F3879"/>
    <w:rsid w:val="22F56165"/>
    <w:rsid w:val="23066007"/>
    <w:rsid w:val="234568EB"/>
    <w:rsid w:val="23763284"/>
    <w:rsid w:val="23B81BFF"/>
    <w:rsid w:val="243E1982"/>
    <w:rsid w:val="25AF4C83"/>
    <w:rsid w:val="25BC2574"/>
    <w:rsid w:val="25D3447B"/>
    <w:rsid w:val="260E6B03"/>
    <w:rsid w:val="26314898"/>
    <w:rsid w:val="2681521C"/>
    <w:rsid w:val="26BA5B97"/>
    <w:rsid w:val="26C12BA8"/>
    <w:rsid w:val="272759E6"/>
    <w:rsid w:val="27331D60"/>
    <w:rsid w:val="27D95248"/>
    <w:rsid w:val="284B5E8C"/>
    <w:rsid w:val="28F47095"/>
    <w:rsid w:val="28FA3586"/>
    <w:rsid w:val="28FA6333"/>
    <w:rsid w:val="295828B3"/>
    <w:rsid w:val="29D76030"/>
    <w:rsid w:val="2A513E7B"/>
    <w:rsid w:val="2A733440"/>
    <w:rsid w:val="2AE16027"/>
    <w:rsid w:val="2B2A5B91"/>
    <w:rsid w:val="2B34001E"/>
    <w:rsid w:val="2B4D19CA"/>
    <w:rsid w:val="2B8F1892"/>
    <w:rsid w:val="2B907525"/>
    <w:rsid w:val="2BEA63D0"/>
    <w:rsid w:val="2C187A27"/>
    <w:rsid w:val="2C5E3694"/>
    <w:rsid w:val="2CB53231"/>
    <w:rsid w:val="2CEA1A07"/>
    <w:rsid w:val="2D25024C"/>
    <w:rsid w:val="2D5423B9"/>
    <w:rsid w:val="2DBB79F9"/>
    <w:rsid w:val="2E0B64EF"/>
    <w:rsid w:val="2E364DA4"/>
    <w:rsid w:val="2E834A96"/>
    <w:rsid w:val="2EA9281C"/>
    <w:rsid w:val="2F015758"/>
    <w:rsid w:val="2F704489"/>
    <w:rsid w:val="2F9C758C"/>
    <w:rsid w:val="300A246B"/>
    <w:rsid w:val="31016AFF"/>
    <w:rsid w:val="31DD3864"/>
    <w:rsid w:val="32517AEA"/>
    <w:rsid w:val="329C373E"/>
    <w:rsid w:val="32BC2E42"/>
    <w:rsid w:val="32C74E75"/>
    <w:rsid w:val="33007CFB"/>
    <w:rsid w:val="34E92409"/>
    <w:rsid w:val="35571061"/>
    <w:rsid w:val="355A2E01"/>
    <w:rsid w:val="35A16948"/>
    <w:rsid w:val="362E38E4"/>
    <w:rsid w:val="36554E23"/>
    <w:rsid w:val="365B56BB"/>
    <w:rsid w:val="366E2B6F"/>
    <w:rsid w:val="36890A79"/>
    <w:rsid w:val="36CA5BB2"/>
    <w:rsid w:val="36EF2F8A"/>
    <w:rsid w:val="36F55770"/>
    <w:rsid w:val="373E7FAD"/>
    <w:rsid w:val="3828586B"/>
    <w:rsid w:val="38B070C0"/>
    <w:rsid w:val="39121549"/>
    <w:rsid w:val="39680E5C"/>
    <w:rsid w:val="39D46205"/>
    <w:rsid w:val="3A685D21"/>
    <w:rsid w:val="3A9A5468"/>
    <w:rsid w:val="3ABB590D"/>
    <w:rsid w:val="3AFE265A"/>
    <w:rsid w:val="3B7544D6"/>
    <w:rsid w:val="3B7A1AFB"/>
    <w:rsid w:val="3BC622B9"/>
    <w:rsid w:val="3BF72C72"/>
    <w:rsid w:val="3BFC42C3"/>
    <w:rsid w:val="3C217B82"/>
    <w:rsid w:val="3C475A24"/>
    <w:rsid w:val="3C591A12"/>
    <w:rsid w:val="3CD47558"/>
    <w:rsid w:val="3D087BED"/>
    <w:rsid w:val="3DA75F22"/>
    <w:rsid w:val="3DE01450"/>
    <w:rsid w:val="3E0145E9"/>
    <w:rsid w:val="3EE13DB5"/>
    <w:rsid w:val="3F1A59C9"/>
    <w:rsid w:val="3F6D7CEC"/>
    <w:rsid w:val="407A2CE5"/>
    <w:rsid w:val="40D24A15"/>
    <w:rsid w:val="411477FE"/>
    <w:rsid w:val="41835A0F"/>
    <w:rsid w:val="41AB4FBC"/>
    <w:rsid w:val="42107164"/>
    <w:rsid w:val="42127E5C"/>
    <w:rsid w:val="42350259"/>
    <w:rsid w:val="427F4DE0"/>
    <w:rsid w:val="42B21CBE"/>
    <w:rsid w:val="42C061D2"/>
    <w:rsid w:val="42DD0219"/>
    <w:rsid w:val="431A1BBE"/>
    <w:rsid w:val="43510CA5"/>
    <w:rsid w:val="43775510"/>
    <w:rsid w:val="43A117C0"/>
    <w:rsid w:val="43A12113"/>
    <w:rsid w:val="44155963"/>
    <w:rsid w:val="442A7B91"/>
    <w:rsid w:val="44382FE9"/>
    <w:rsid w:val="44640ECF"/>
    <w:rsid w:val="44E2298C"/>
    <w:rsid w:val="453404E0"/>
    <w:rsid w:val="455C0783"/>
    <w:rsid w:val="45797AD3"/>
    <w:rsid w:val="461F5090"/>
    <w:rsid w:val="46320311"/>
    <w:rsid w:val="46AB4FA4"/>
    <w:rsid w:val="46EC25C3"/>
    <w:rsid w:val="474F6548"/>
    <w:rsid w:val="476B3382"/>
    <w:rsid w:val="47B263D4"/>
    <w:rsid w:val="484E1796"/>
    <w:rsid w:val="485471F5"/>
    <w:rsid w:val="4867624F"/>
    <w:rsid w:val="490318C1"/>
    <w:rsid w:val="49556784"/>
    <w:rsid w:val="498C47E5"/>
    <w:rsid w:val="49BE70E8"/>
    <w:rsid w:val="49FD43B6"/>
    <w:rsid w:val="4A637382"/>
    <w:rsid w:val="4AB11E3A"/>
    <w:rsid w:val="4B8B027C"/>
    <w:rsid w:val="4BA3775C"/>
    <w:rsid w:val="4CFD06B6"/>
    <w:rsid w:val="4D007A75"/>
    <w:rsid w:val="4D850554"/>
    <w:rsid w:val="4D95697B"/>
    <w:rsid w:val="4E000105"/>
    <w:rsid w:val="4E1F4EBE"/>
    <w:rsid w:val="4E3C3BB5"/>
    <w:rsid w:val="4E54267F"/>
    <w:rsid w:val="4E9F65D5"/>
    <w:rsid w:val="4EA834D3"/>
    <w:rsid w:val="4EDC785B"/>
    <w:rsid w:val="4F447260"/>
    <w:rsid w:val="4F5E0D83"/>
    <w:rsid w:val="4F60566C"/>
    <w:rsid w:val="4F6D5B31"/>
    <w:rsid w:val="4F84245E"/>
    <w:rsid w:val="4FBB51CF"/>
    <w:rsid w:val="4FC43655"/>
    <w:rsid w:val="4FCE6440"/>
    <w:rsid w:val="4FD03956"/>
    <w:rsid w:val="50516BE5"/>
    <w:rsid w:val="50C71781"/>
    <w:rsid w:val="50EA641F"/>
    <w:rsid w:val="51BD46A9"/>
    <w:rsid w:val="51F42604"/>
    <w:rsid w:val="52232203"/>
    <w:rsid w:val="52942A64"/>
    <w:rsid w:val="52B97B27"/>
    <w:rsid w:val="530C5CF7"/>
    <w:rsid w:val="531A024A"/>
    <w:rsid w:val="5336571C"/>
    <w:rsid w:val="53A00482"/>
    <w:rsid w:val="53B33FF7"/>
    <w:rsid w:val="543B0EAE"/>
    <w:rsid w:val="54E90820"/>
    <w:rsid w:val="553C2E3F"/>
    <w:rsid w:val="55703010"/>
    <w:rsid w:val="557D56EB"/>
    <w:rsid w:val="55BA0C09"/>
    <w:rsid w:val="56DE0B95"/>
    <w:rsid w:val="56F17223"/>
    <w:rsid w:val="57663408"/>
    <w:rsid w:val="57994495"/>
    <w:rsid w:val="57B15C5B"/>
    <w:rsid w:val="585B40B1"/>
    <w:rsid w:val="585C178B"/>
    <w:rsid w:val="58B94FEC"/>
    <w:rsid w:val="58CC32F8"/>
    <w:rsid w:val="598476A0"/>
    <w:rsid w:val="599458E9"/>
    <w:rsid w:val="59BA1576"/>
    <w:rsid w:val="59D20D85"/>
    <w:rsid w:val="5A6F5F52"/>
    <w:rsid w:val="5B3C5AC4"/>
    <w:rsid w:val="5B683F17"/>
    <w:rsid w:val="5BA20E80"/>
    <w:rsid w:val="5BC5058F"/>
    <w:rsid w:val="5C28146D"/>
    <w:rsid w:val="5C944F3D"/>
    <w:rsid w:val="5CCE1A53"/>
    <w:rsid w:val="5CEE51B6"/>
    <w:rsid w:val="5F7D29BC"/>
    <w:rsid w:val="6009191A"/>
    <w:rsid w:val="60165886"/>
    <w:rsid w:val="60690CAD"/>
    <w:rsid w:val="61304110"/>
    <w:rsid w:val="61955D85"/>
    <w:rsid w:val="61C05286"/>
    <w:rsid w:val="61E559A8"/>
    <w:rsid w:val="62414F8E"/>
    <w:rsid w:val="62AE1A79"/>
    <w:rsid w:val="63500182"/>
    <w:rsid w:val="63602913"/>
    <w:rsid w:val="63F67EE3"/>
    <w:rsid w:val="64024163"/>
    <w:rsid w:val="640B1CA6"/>
    <w:rsid w:val="654F3B3B"/>
    <w:rsid w:val="65C60B3A"/>
    <w:rsid w:val="666048D3"/>
    <w:rsid w:val="667225F1"/>
    <w:rsid w:val="66922313"/>
    <w:rsid w:val="669272D6"/>
    <w:rsid w:val="66DC3B3B"/>
    <w:rsid w:val="66E91523"/>
    <w:rsid w:val="6800013A"/>
    <w:rsid w:val="689E7EB4"/>
    <w:rsid w:val="69544D0D"/>
    <w:rsid w:val="698C25AF"/>
    <w:rsid w:val="699A5325"/>
    <w:rsid w:val="6A7449B2"/>
    <w:rsid w:val="6A9217A2"/>
    <w:rsid w:val="6A9F0865"/>
    <w:rsid w:val="6B3552C9"/>
    <w:rsid w:val="6B8D1CAD"/>
    <w:rsid w:val="6B973810"/>
    <w:rsid w:val="6BC072C1"/>
    <w:rsid w:val="6BC90982"/>
    <w:rsid w:val="6BCD7C3C"/>
    <w:rsid w:val="6BD86217"/>
    <w:rsid w:val="6C105BEB"/>
    <w:rsid w:val="6C4B4048"/>
    <w:rsid w:val="6C961BC3"/>
    <w:rsid w:val="6CEC4B5F"/>
    <w:rsid w:val="6D040387"/>
    <w:rsid w:val="6D9A2BE0"/>
    <w:rsid w:val="6E266C28"/>
    <w:rsid w:val="6E334459"/>
    <w:rsid w:val="6F35340A"/>
    <w:rsid w:val="6FC91DDF"/>
    <w:rsid w:val="70011E35"/>
    <w:rsid w:val="70044014"/>
    <w:rsid w:val="70100003"/>
    <w:rsid w:val="711841AB"/>
    <w:rsid w:val="717758C9"/>
    <w:rsid w:val="71A04551"/>
    <w:rsid w:val="72813E28"/>
    <w:rsid w:val="72BF3C4F"/>
    <w:rsid w:val="72C14CAA"/>
    <w:rsid w:val="72C7524F"/>
    <w:rsid w:val="72CE087D"/>
    <w:rsid w:val="72E94C91"/>
    <w:rsid w:val="731A76BE"/>
    <w:rsid w:val="73AD0B6C"/>
    <w:rsid w:val="744F5A04"/>
    <w:rsid w:val="74EE49EA"/>
    <w:rsid w:val="751B60CB"/>
    <w:rsid w:val="756F13E2"/>
    <w:rsid w:val="759025B9"/>
    <w:rsid w:val="759F0CFA"/>
    <w:rsid w:val="75F876E9"/>
    <w:rsid w:val="763A3A5B"/>
    <w:rsid w:val="76447E1E"/>
    <w:rsid w:val="764D4D56"/>
    <w:rsid w:val="76741736"/>
    <w:rsid w:val="76891809"/>
    <w:rsid w:val="769972DA"/>
    <w:rsid w:val="773633A0"/>
    <w:rsid w:val="77831709"/>
    <w:rsid w:val="77CE2737"/>
    <w:rsid w:val="77DD599A"/>
    <w:rsid w:val="782C7770"/>
    <w:rsid w:val="78AE0B46"/>
    <w:rsid w:val="7A554B06"/>
    <w:rsid w:val="7AA3775B"/>
    <w:rsid w:val="7AC12B37"/>
    <w:rsid w:val="7AD8382C"/>
    <w:rsid w:val="7AD969E8"/>
    <w:rsid w:val="7B466798"/>
    <w:rsid w:val="7BA17804"/>
    <w:rsid w:val="7BC855BB"/>
    <w:rsid w:val="7BE95F40"/>
    <w:rsid w:val="7C0420C9"/>
    <w:rsid w:val="7C502313"/>
    <w:rsid w:val="7C835D62"/>
    <w:rsid w:val="7E0419A4"/>
    <w:rsid w:val="7E285B5B"/>
    <w:rsid w:val="7E5C5821"/>
    <w:rsid w:val="7F7A52E8"/>
    <w:rsid w:val="7FBB7A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semiHidden="0" w:name="toc 2"/>
    <w:lsdException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semiHidden="0" w:name="Normal Indent"/>
    <w:lsdException w:uiPriority="99" w:semiHidden="0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nhideWhenUsed="0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semiHidden="0" w:name="Body Text"/>
    <w:lsdException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semiHidden="0" w:name="Body Text First Indent"/>
    <w:lsdException w:uiPriority="99" w:semiHidden="0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iPriority="99" w:name="Body Text Indent 3"/>
    <w:lsdException w:uiPriority="99" w:semiHidden="0" w:name="Block Text"/>
    <w:lsdException w:uiPriority="99" w:name="Hyperlink"/>
    <w:lsdException w:uiPriority="99" w:name="FollowedHyperlink"/>
    <w:lsdException w:unhideWhenUsed="0" w:uiPriority="0" w:semiHidden="0" w:name="Strong"/>
    <w:lsdException w:qFormat="1" w:unhideWhenUsed="0" w:uiPriority="20" w:semiHidden="0" w:name="Emphasis"/>
    <w:lsdException w:uiPriority="99" w:semiHidden="0" w:name="Document Map"/>
    <w:lsdException w:uiPriority="99" w:semiHidden="0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outlineLvl w:val="0"/>
    </w:pPr>
    <w:rPr>
      <w:rFonts w:hint="eastAsia" w:ascii="宋体" w:hAnsi="宋体" w:eastAsia="宋体" w:cs="宋体"/>
      <w:b/>
      <w:kern w:val="44"/>
      <w:sz w:val="24"/>
      <w:szCs w:val="24"/>
      <w:lang w:val="en-US" w:eastAsia="zh-CN" w:bidi="ar"/>
    </w:rPr>
  </w:style>
  <w:style w:type="character" w:default="1" w:styleId="23">
    <w:name w:val="Default Paragraph Font"/>
    <w:link w:val="24"/>
    <w:uiPriority w:val="0"/>
  </w:style>
  <w:style w:type="table" w:default="1" w:styleId="21">
    <w:name w:val="Normal Table"/>
    <w:unhideWhenUsed/>
    <w:uiPriority w:val="99"/>
    <w:tblPr>
      <w:tblStyle w:val="21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uiPriority w:val="99"/>
    <w:rPr>
      <w:b/>
      <w:color w:val="000000"/>
      <w:sz w:val="24"/>
    </w:rPr>
  </w:style>
  <w:style w:type="paragraph" w:styleId="4">
    <w:name w:val="Normal Indent"/>
    <w:basedOn w:val="1"/>
    <w:next w:val="5"/>
    <w:unhideWhenUsed/>
    <w:uiPriority w:val="99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5">
    <w:name w:val="Body Text Indent"/>
    <w:basedOn w:val="1"/>
    <w:next w:val="4"/>
    <w:unhideWhenUsed/>
    <w:uiPriority w:val="99"/>
    <w:pPr>
      <w:spacing w:line="600" w:lineRule="exact"/>
      <w:ind w:firstLine="600" w:firstLineChars="200"/>
    </w:pPr>
  </w:style>
  <w:style w:type="paragraph" w:styleId="6">
    <w:name w:val="Document Map"/>
    <w:basedOn w:val="1"/>
    <w:unhideWhenUsed/>
    <w:uiPriority w:val="99"/>
    <w:pPr>
      <w:shd w:val="clear" w:color="auto" w:fill="000080"/>
    </w:pPr>
  </w:style>
  <w:style w:type="paragraph" w:styleId="7">
    <w:name w:val="List 2"/>
    <w:basedOn w:val="1"/>
    <w:uiPriority w:val="0"/>
    <w:pPr>
      <w:widowControl w:val="0"/>
      <w:spacing w:line="240" w:lineRule="auto"/>
      <w:ind w:left="100" w:leftChars="200" w:hanging="200" w:hangingChars="200"/>
      <w:textAlignment w:val="auto"/>
    </w:pPr>
    <w:rPr>
      <w:color w:val="auto"/>
      <w:kern w:val="2"/>
      <w:szCs w:val="24"/>
      <w:u w:val="none" w:color="auto"/>
    </w:rPr>
  </w:style>
  <w:style w:type="paragraph" w:styleId="8">
    <w:name w:val="Block Text"/>
    <w:basedOn w:val="1"/>
    <w:unhideWhenUsed/>
    <w:uiPriority w:val="99"/>
    <w:pPr>
      <w:adjustRightInd w:val="0"/>
      <w:snapToGrid w:val="0"/>
      <w:spacing w:line="360" w:lineRule="auto"/>
      <w:ind w:left="-348" w:right="-203" w:firstLine="29" w:firstLineChars="200"/>
      <w:jc w:val="center"/>
    </w:pPr>
    <w:rPr>
      <w:rFonts w:ascii="宋体" w:hAnsi="宋体"/>
      <w:b/>
      <w:color w:val="000000"/>
      <w:sz w:val="44"/>
      <w:szCs w:val="20"/>
    </w:rPr>
  </w:style>
  <w:style w:type="paragraph" w:styleId="9">
    <w:name w:val="toc 3"/>
    <w:basedOn w:val="1"/>
    <w:next w:val="1"/>
    <w:unhideWhenUsed/>
    <w:uiPriority w:val="39"/>
    <w:pPr>
      <w:ind w:left="420"/>
    </w:pPr>
    <w:rPr>
      <w:rFonts w:ascii="等线" w:hAnsi="等线" w:eastAsia="等线"/>
      <w:b/>
      <w:sz w:val="30"/>
      <w:szCs w:val="30"/>
    </w:rPr>
  </w:style>
  <w:style w:type="paragraph" w:styleId="10">
    <w:name w:val="Plain Text"/>
    <w:basedOn w:val="1"/>
    <w:next w:val="11"/>
    <w:unhideWhenUsed/>
    <w:uiPriority w:val="99"/>
    <w:rPr>
      <w:rFonts w:ascii="宋体" w:hAnsi="Courier New" w:cs="Courier New"/>
      <w:szCs w:val="21"/>
    </w:rPr>
  </w:style>
  <w:style w:type="paragraph" w:styleId="11">
    <w:name w:val="toc 2"/>
    <w:basedOn w:val="1"/>
    <w:next w:val="1"/>
    <w:unhideWhenUsed/>
    <w:uiPriority w:val="39"/>
    <w:pPr>
      <w:keepNext w:val="0"/>
      <w:keepLines w:val="0"/>
      <w:widowControl w:val="0"/>
      <w:suppressLineNumbers w:val="0"/>
      <w:ind w:left="420" w:leftChars="2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paragraph" w:styleId="12">
    <w:name w:val="Body Text Indent 2"/>
    <w:basedOn w:val="1"/>
    <w:uiPriority w:val="0"/>
    <w:pPr>
      <w:spacing w:after="120" w:afterLines="0" w:line="480" w:lineRule="auto"/>
      <w:ind w:left="420" w:leftChars="200"/>
    </w:pPr>
  </w:style>
  <w:style w:type="paragraph" w:styleId="13">
    <w:name w:val="footer"/>
    <w:basedOn w:val="1"/>
    <w:next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15">
    <w:name w:val="footnote text"/>
    <w:basedOn w:val="1"/>
    <w:unhideWhenUsed/>
    <w:uiPriority w:val="99"/>
    <w:pPr>
      <w:snapToGrid w:val="0"/>
      <w:jc w:val="left"/>
    </w:pPr>
    <w:rPr>
      <w:rFonts w:ascii="Calibri" w:hAnsi="Calibri" w:eastAsia="宋体" w:cs="Times New Roman"/>
      <w:kern w:val="2"/>
      <w:sz w:val="18"/>
      <w:szCs w:val="18"/>
    </w:rPr>
  </w:style>
  <w:style w:type="paragraph" w:styleId="16">
    <w:name w:val="HTML Preformatted"/>
    <w:basedOn w:val="1"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7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styleId="18">
    <w:name w:val="Title"/>
    <w:basedOn w:val="1"/>
    <w:next w:val="1"/>
    <w:link w:val="34"/>
    <w:qFormat/>
    <w:uiPriority w:val="10"/>
    <w:pPr>
      <w:spacing w:before="240" w:after="60"/>
      <w:ind w:firstLine="21" w:firstLineChars="200"/>
      <w:jc w:val="center"/>
      <w:outlineLvl w:val="0"/>
    </w:pPr>
    <w:rPr>
      <w:rFonts w:ascii="Cambria" w:hAnsi="Cambria" w:eastAsia="Times New Roman"/>
      <w:b/>
      <w:bCs/>
      <w:kern w:val="0"/>
      <w:sz w:val="32"/>
      <w:szCs w:val="32"/>
      <w:lang w:val="zh-CN" w:eastAsia="zh-CN"/>
    </w:rPr>
  </w:style>
  <w:style w:type="paragraph" w:styleId="19">
    <w:name w:val="Body Text First Indent"/>
    <w:basedOn w:val="2"/>
    <w:unhideWhenUsed/>
    <w:uiPriority w:val="99"/>
    <w:pPr>
      <w:ind w:firstLine="420" w:firstLineChars="100"/>
    </w:pPr>
  </w:style>
  <w:style w:type="paragraph" w:styleId="20">
    <w:name w:val="Body Text First Indent 2"/>
    <w:basedOn w:val="5"/>
    <w:unhideWhenUsed/>
    <w:uiPriority w:val="99"/>
    <w:pPr>
      <w:ind w:firstLine="420" w:firstLineChars="200"/>
    </w:pPr>
    <w:rPr>
      <w:szCs w:val="24"/>
    </w:rPr>
  </w:style>
  <w:style w:type="table" w:styleId="22">
    <w:name w:val="Table Grid"/>
    <w:basedOn w:val="21"/>
    <w:unhideWhenUsed/>
    <w:uiPriority w:val="99"/>
    <w:pPr>
      <w:widowControl w:val="0"/>
      <w:jc w:val="both"/>
    </w:pPr>
    <w:rPr>
      <w:rFonts w:ascii="Times New Roman" w:hAnsi="Times New Roman"/>
    </w:rPr>
    <w:tblPr>
      <w:tblStyle w:val="2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4">
    <w:name w:val=" Char"/>
    <w:basedOn w:val="1"/>
    <w:link w:val="23"/>
    <w:uiPriority w:val="0"/>
  </w:style>
  <w:style w:type="character" w:styleId="25">
    <w:name w:val="Strong"/>
    <w:basedOn w:val="23"/>
    <w:uiPriority w:val="0"/>
    <w:rPr>
      <w:b/>
      <w:bCs/>
    </w:rPr>
  </w:style>
  <w:style w:type="character" w:styleId="26">
    <w:name w:val="page number"/>
    <w:basedOn w:val="23"/>
    <w:uiPriority w:val="0"/>
  </w:style>
  <w:style w:type="character" w:styleId="27">
    <w:name w:val="Emphasis"/>
    <w:basedOn w:val="23"/>
    <w:qFormat/>
    <w:uiPriority w:val="20"/>
    <w:rPr>
      <w:i/>
      <w:iCs/>
    </w:rPr>
  </w:style>
  <w:style w:type="character" w:styleId="28">
    <w:name w:val="footnote reference"/>
    <w:basedOn w:val="23"/>
    <w:unhideWhenUsed/>
    <w:uiPriority w:val="99"/>
    <w:rPr>
      <w:vertAlign w:val="superscript"/>
    </w:rPr>
  </w:style>
  <w:style w:type="character" w:customStyle="1" w:styleId="29">
    <w:name w:val="样式1"/>
    <w:basedOn w:val="23"/>
    <w:uiPriority w:val="0"/>
    <w:rPr>
      <w:rFonts w:ascii="宋体" w:hAnsi="宋体" w:eastAsia="宋体"/>
      <w:sz w:val="24"/>
    </w:rPr>
  </w:style>
  <w:style w:type="character" w:customStyle="1" w:styleId="30">
    <w:name w:val="font41"/>
    <w:basedOn w:val="2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1">
    <w:name w:val="font11"/>
    <w:basedOn w:val="2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2">
    <w:name w:val="font71"/>
    <w:basedOn w:val="23"/>
    <w:qFormat/>
    <w:uiPriority w:val="0"/>
    <w:rPr>
      <w:rFonts w:hint="eastAsia" w:ascii="宋体" w:hAnsi="宋体" w:eastAsia="宋体" w:cs="宋体"/>
      <w:color w:val="000000"/>
      <w:sz w:val="21"/>
      <w:szCs w:val="21"/>
      <w:u w:val="single"/>
    </w:rPr>
  </w:style>
  <w:style w:type="character" w:customStyle="1" w:styleId="33">
    <w:name w:val="font01"/>
    <w:basedOn w:val="23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34">
    <w:name w:val="标题 Char"/>
    <w:basedOn w:val="23"/>
    <w:link w:val="18"/>
    <w:qFormat/>
    <w:uiPriority w:val="0"/>
    <w:rPr>
      <w:rFonts w:ascii="Cambria" w:hAnsi="Cambria" w:eastAsia="Times New Roman"/>
      <w:b/>
      <w:bCs/>
      <w:kern w:val="0"/>
      <w:sz w:val="32"/>
      <w:szCs w:val="32"/>
      <w:lang w:val="zh-CN" w:eastAsia="zh-CN"/>
    </w:rPr>
  </w:style>
  <w:style w:type="character" w:customStyle="1" w:styleId="35">
    <w:name w:val="font51"/>
    <w:basedOn w:val="2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6">
    <w:name w:val="font31"/>
    <w:basedOn w:val="23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37">
    <w:name w:val="font61"/>
    <w:basedOn w:val="23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paragraph" w:customStyle="1" w:styleId="38">
    <w:name w:val="目录 11"/>
    <w:next w:val="1"/>
    <w:unhideWhenUsed/>
    <w:qFormat/>
    <w:uiPriority w:val="0"/>
    <w:pPr>
      <w:wordWrap w:val="0"/>
      <w:spacing w:beforeLines="0" w:afterLines="0"/>
      <w:jc w:val="both"/>
    </w:pPr>
    <w:rPr>
      <w:rFonts w:hint="eastAsia" w:ascii="Times New Roman" w:hAnsi="Times New Roman" w:eastAsia="Times New Roman" w:cs="Times New Roman"/>
      <w:sz w:val="21"/>
      <w:szCs w:val="22"/>
      <w:lang w:val="en-US" w:eastAsia="zh-CN"/>
    </w:rPr>
  </w:style>
  <w:style w:type="paragraph" w:customStyle="1" w:styleId="39">
    <w:name w:val="List Paragraph"/>
    <w:basedOn w:val="1"/>
    <w:uiPriority w:val="0"/>
    <w:pPr>
      <w:ind w:firstLine="420" w:firstLineChars="200"/>
    </w:pPr>
    <w:rPr>
      <w:rFonts w:ascii="Calibri" w:hAnsi="Calibri" w:cs="Calibri"/>
      <w:szCs w:val="21"/>
    </w:rPr>
  </w:style>
  <w:style w:type="paragraph" w:styleId="40">
    <w:name w:val="List Paragraph"/>
    <w:basedOn w:val="1"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41">
    <w:name w:val="正文 New New New New New New New New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customStyle="1" w:styleId="42">
    <w:name w:val="Normal"/>
    <w:basedOn w:val="1"/>
    <w:uiPriority w:val="0"/>
    <w:pPr>
      <w:suppressAutoHyphens/>
    </w:pPr>
    <w:rPr>
      <w:rFonts w:ascii="Times New Roman" w:hAnsi="Times New Roman" w:eastAsia="宋体" w:cs="Times New Roman"/>
      <w:kern w:val="1"/>
      <w:szCs w:val="21"/>
    </w:rPr>
  </w:style>
  <w:style w:type="paragraph" w:customStyle="1" w:styleId="43">
    <w:name w:val="List Paragraph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44">
    <w:name w:val="默认段落字体 Para Char Char Char Char Char Char Char Char Char Char Char Char Char Char"/>
    <w:next w:val="1"/>
    <w:qFormat/>
    <w:uiPriority w:val="0"/>
    <w:pPr>
      <w:keepNext/>
      <w:keepLines/>
      <w:numPr>
        <w:ilvl w:val="7"/>
        <w:numId w:val="1"/>
      </w:numPr>
      <w:spacing w:before="240" w:beforeLines="0" w:after="240" w:afterLines="0"/>
      <w:outlineLvl w:val="7"/>
    </w:pPr>
    <w:rPr>
      <w:sz w:val="21"/>
      <w:szCs w:val="22"/>
    </w:rPr>
  </w:style>
  <w:style w:type="paragraph" w:customStyle="1" w:styleId="45">
    <w:name w:val="toc 1_b958cacf-7e5f-454f-8c5b-6e15b77831f9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46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47">
    <w:name w:val="列出段落1"/>
    <w:basedOn w:val="1"/>
    <w:qFormat/>
    <w:uiPriority w:val="34"/>
    <w:pPr>
      <w:ind w:firstLine="420" w:firstLineChars="200"/>
    </w:pPr>
  </w:style>
  <w:style w:type="paragraph" w:customStyle="1" w:styleId="48">
    <w:name w:val="Char1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49">
    <w:name w:val="公文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</w:rPr>
  </w:style>
  <w:style w:type="paragraph" w:customStyle="1" w:styleId="50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  <w:lang w:val="en-US" w:eastAsia="zh-CN" w:bidi="ar-SA"/>
    </w:rPr>
  </w:style>
  <w:style w:type="paragraph" w:customStyle="1" w:styleId="51">
    <w:name w:val="p0"/>
    <w:basedOn w:val="1"/>
    <w:uiPriority w:val="0"/>
    <w:pPr>
      <w:widowControl/>
    </w:pPr>
    <w:rPr>
      <w:kern w:val="0"/>
      <w:szCs w:val="21"/>
    </w:rPr>
  </w:style>
  <w:style w:type="paragraph" w:customStyle="1" w:styleId="52">
    <w:name w:val="toc 1"/>
    <w:next w:val="1"/>
    <w:qFormat/>
    <w:uiPriority w:val="0"/>
    <w:pPr>
      <w:widowControl/>
      <w:wordWrap w:val="0"/>
      <w:autoSpaceDE/>
      <w:autoSpaceDN/>
      <w:spacing w:before="0" w:after="0" w:line="240" w:lineRule="auto"/>
      <w:ind w:left="0" w:firstLine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customStyle="1" w:styleId="53">
    <w:name w:val="p15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54">
    <w:name w:val=" Char Char Char Char Char Char Char Char Char Char Char Char"/>
    <w:basedOn w:val="1"/>
    <w:qFormat/>
    <w:uiPriority w:val="0"/>
    <w:pPr>
      <w:suppressAutoHyphens w:val="0"/>
      <w:spacing w:line="240" w:lineRule="auto"/>
      <w:ind w:firstLine="0"/>
      <w:textAlignment w:val="auto"/>
    </w:pPr>
    <w:rPr>
      <w:kern w:val="0"/>
      <w:sz w:val="24"/>
      <w:szCs w:val="20"/>
    </w:rPr>
  </w:style>
  <w:style w:type="paragraph" w:customStyle="1" w:styleId="55">
    <w:name w:val="正文 A"/>
    <w:qFormat/>
    <w:uiPriority w:val="0"/>
    <w:pPr>
      <w:keepNext w:val="0"/>
      <w:keepLines w:val="0"/>
      <w:pageBreakBefore w:val="0"/>
      <w:framePr w:wrap="around" w:vAnchor="margin" w:hAnchor="text" w:yAlign="top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Calibri" w:hAnsi="Calibri" w:eastAsia="Calibri" w:cs="Calibri"/>
      <w:color w:val="000000"/>
      <w:spacing w:val="0"/>
      <w:w w:val="100"/>
      <w:kern w:val="2"/>
      <w:position w:val="0"/>
      <w:sz w:val="32"/>
      <w:szCs w:val="32"/>
      <w:u w:val="none" w:color="000000"/>
      <w:vertAlign w:val="baseline"/>
      <w:lang w:val="en-US"/>
    </w:rPr>
  </w:style>
  <w:style w:type="paragraph" w:customStyle="1" w:styleId="56">
    <w:name w:val="_Style 12"/>
    <w:basedOn w:val="1"/>
    <w:uiPriority w:val="0"/>
  </w:style>
  <w:style w:type="paragraph" w:customStyle="1" w:styleId="57">
    <w:name w:val="Char"/>
    <w:basedOn w:val="6"/>
    <w:uiPriority w:val="0"/>
    <w:pPr>
      <w:spacing w:line="360" w:lineRule="auto"/>
      <w:ind w:firstLine="200" w:firstLineChars="200"/>
    </w:pPr>
  </w:style>
  <w:style w:type="table" w:customStyle="1" w:styleId="58">
    <w:name w:val="Table Normal"/>
    <w:unhideWhenUsed/>
    <w:qFormat/>
    <w:uiPriority w:val="0"/>
    <w:tblPr>
      <w:tblStyle w:val="21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4523</Words>
  <Characters>4650</Characters>
  <Lines>0</Lines>
  <Paragraphs>0</Paragraphs>
  <TotalTime>3</TotalTime>
  <ScaleCrop>false</ScaleCrop>
  <LinksUpToDate>false</LinksUpToDate>
  <CharactersWithSpaces>4693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2012-06-06T01:30:27Z</dcterms:created>
  <dc:creator>Administrator</dc:creator>
  <cp:lastModifiedBy>樱桃蜜瓜沙拉</cp:lastModifiedBy>
  <cp:lastPrinted>2026-02-11T01:15:29Z</cp:lastPrinted>
  <dcterms:modified xsi:type="dcterms:W3CDTF">2026-03-04T07:18:28Z</dcterms:modified>
  <dc:title>宝宝不爱上幼儿园咋办？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eyJoZGlkIjoiODZhYjg0M2MzMzc5MjlkN2M1N2Y1OTUyZjUxNWNiOWMiLCJ1c2VySWQiOiIyMTIwNzI3OTYifQ==</vt:lpwstr>
  </property>
  <property fmtid="{D5CDD505-2E9C-101B-9397-08002B2CF9AE}" pid="4" name="ICV">
    <vt:lpwstr>1B3046866EB64004813CD19AB82E91CD_13</vt:lpwstr>
  </property>
</Properties>
</file>